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6F377" w14:textId="52E0DDFF" w:rsidR="008A2BD7" w:rsidRPr="00835DAF" w:rsidRDefault="00E56148" w:rsidP="00835DA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Verdana" w:hAnsi="Verdana"/>
          <w:b/>
          <w:bCs/>
          <w:sz w:val="36"/>
        </w:rPr>
      </w:pPr>
      <w:r>
        <w:rPr>
          <w:rFonts w:ascii="Verdana" w:hAnsi="Verdana"/>
          <w:b/>
          <w:bCs/>
          <w:sz w:val="36"/>
        </w:rPr>
        <w:t>Cell Transport End of Topic Test</w:t>
      </w:r>
    </w:p>
    <w:p w14:paraId="02D6FA92" w14:textId="011FEE9E" w:rsidR="00835DAF" w:rsidRDefault="00835DA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Name _____________________________________________ Score _____/</w:t>
      </w:r>
      <w:r w:rsidR="009E583D">
        <w:rPr>
          <w:b/>
          <w:bCs/>
        </w:rPr>
        <w:t>48</w:t>
      </w:r>
      <w:r w:rsidR="009A31F2">
        <w:rPr>
          <w:b/>
          <w:bCs/>
        </w:rPr>
        <w:t xml:space="preserve"> </w:t>
      </w:r>
      <w:r w:rsidR="00090F4C">
        <w:rPr>
          <w:b/>
          <w:bCs/>
        </w:rPr>
        <w:t xml:space="preserve"> </w:t>
      </w:r>
      <w:r w:rsidR="009A31F2">
        <w:rPr>
          <w:b/>
          <w:bCs/>
        </w:rPr>
        <w:t>Percentage</w:t>
      </w:r>
      <w:r>
        <w:rPr>
          <w:b/>
          <w:bCs/>
        </w:rPr>
        <w:t xml:space="preserve"> _____</w:t>
      </w:r>
    </w:p>
    <w:p w14:paraId="7B9D8CA9" w14:textId="77777777" w:rsidR="000942F6" w:rsidRDefault="000942F6" w:rsidP="00E2373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12FC5142" w14:textId="543E7865" w:rsidR="00E00D77" w:rsidRDefault="00835DAF" w:rsidP="00E2373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
          <w:bCs/>
        </w:rPr>
        <w:t>1.</w:t>
      </w:r>
      <w:r>
        <w:rPr>
          <w:b/>
          <w:bCs/>
        </w:rPr>
        <w:tab/>
      </w:r>
      <w:r w:rsidR="00E2373A">
        <w:rPr>
          <w:bCs/>
        </w:rPr>
        <w:t>Which of these procedures would produce a sodium chloride solution of 0.2% from a stock solution of 20% sodium chloride?</w:t>
      </w:r>
    </w:p>
    <w:p w14:paraId="74C61C5A" w14:textId="77777777" w:rsidR="00E00D77" w:rsidRPr="00474C42" w:rsidRDefault="00E00D77" w:rsidP="00474C4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260"/>
        <w:rPr>
          <w:bCs/>
        </w:rPr>
      </w:pPr>
      <w:r>
        <w:rPr>
          <w:bCs/>
        </w:rPr>
        <w:tab/>
      </w:r>
      <w:r w:rsidRPr="00835DAF">
        <w:rPr>
          <w:b/>
          <w:bCs/>
        </w:rPr>
        <w:t>A</w:t>
      </w:r>
      <w:r>
        <w:rPr>
          <w:bCs/>
        </w:rPr>
        <w:tab/>
      </w:r>
      <w:r w:rsidR="00E2373A">
        <w:rPr>
          <w:bCs/>
        </w:rPr>
        <w:t>dilute 10cm</w:t>
      </w:r>
      <w:r w:rsidR="00E2373A">
        <w:rPr>
          <w:bCs/>
          <w:vertAlign w:val="superscript"/>
        </w:rPr>
        <w:t>3</w:t>
      </w:r>
      <w:r w:rsidR="00E2373A">
        <w:rPr>
          <w:bCs/>
        </w:rPr>
        <w:t xml:space="preserve"> with 100cm</w:t>
      </w:r>
      <w:r w:rsidR="00E2373A">
        <w:rPr>
          <w:bCs/>
          <w:vertAlign w:val="superscript"/>
        </w:rPr>
        <w:t>3</w:t>
      </w:r>
      <w:r w:rsidR="00E2373A">
        <w:rPr>
          <w:bCs/>
        </w:rPr>
        <w:t xml:space="preserve"> </w:t>
      </w:r>
      <w:r w:rsidR="00474C42">
        <w:rPr>
          <w:bCs/>
        </w:rPr>
        <w:t xml:space="preserve">water </w:t>
      </w:r>
      <w:r w:rsidR="00E2373A">
        <w:rPr>
          <w:bCs/>
        </w:rPr>
        <w:t>then dilute 10cm</w:t>
      </w:r>
      <w:r w:rsidR="00E2373A">
        <w:rPr>
          <w:bCs/>
          <w:vertAlign w:val="superscript"/>
        </w:rPr>
        <w:t>3</w:t>
      </w:r>
      <w:r w:rsidR="00E2373A">
        <w:rPr>
          <w:bCs/>
        </w:rPr>
        <w:t xml:space="preserve"> of resulting solution with 100cm</w:t>
      </w:r>
      <w:r w:rsidR="00E2373A">
        <w:rPr>
          <w:bCs/>
          <w:vertAlign w:val="superscript"/>
        </w:rPr>
        <w:t>3</w:t>
      </w:r>
      <w:r w:rsidR="00474C42">
        <w:rPr>
          <w:bCs/>
        </w:rPr>
        <w:t xml:space="preserve"> water</w:t>
      </w:r>
    </w:p>
    <w:p w14:paraId="6F3A9E8E" w14:textId="77777777" w:rsidR="00E00D77" w:rsidRPr="00474C42" w:rsidRDefault="00E00D77" w:rsidP="00474C4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260"/>
        <w:rPr>
          <w:bCs/>
        </w:rPr>
      </w:pPr>
      <w:r>
        <w:rPr>
          <w:bCs/>
        </w:rPr>
        <w:tab/>
      </w:r>
      <w:r w:rsidRPr="00835DAF">
        <w:rPr>
          <w:b/>
          <w:bCs/>
        </w:rPr>
        <w:t>B</w:t>
      </w:r>
      <w:r>
        <w:rPr>
          <w:bCs/>
        </w:rPr>
        <w:tab/>
      </w:r>
      <w:r w:rsidR="00E2373A">
        <w:rPr>
          <w:bCs/>
        </w:rPr>
        <w:t>dilute 1cm</w:t>
      </w:r>
      <w:r w:rsidR="00E2373A">
        <w:rPr>
          <w:bCs/>
          <w:vertAlign w:val="superscript"/>
        </w:rPr>
        <w:t>3</w:t>
      </w:r>
      <w:r w:rsidR="00E2373A">
        <w:rPr>
          <w:bCs/>
        </w:rPr>
        <w:t xml:space="preserve"> with 10cm</w:t>
      </w:r>
      <w:r w:rsidR="00E2373A">
        <w:rPr>
          <w:bCs/>
          <w:vertAlign w:val="superscript"/>
        </w:rPr>
        <w:t>3</w:t>
      </w:r>
      <w:r w:rsidR="00E2373A">
        <w:rPr>
          <w:bCs/>
        </w:rPr>
        <w:t xml:space="preserve"> </w:t>
      </w:r>
      <w:r w:rsidR="00474C42">
        <w:rPr>
          <w:bCs/>
        </w:rPr>
        <w:t xml:space="preserve">water </w:t>
      </w:r>
      <w:r w:rsidR="00E2373A">
        <w:rPr>
          <w:bCs/>
        </w:rPr>
        <w:t>then dilute 1cm</w:t>
      </w:r>
      <w:r w:rsidR="00E2373A">
        <w:rPr>
          <w:bCs/>
          <w:vertAlign w:val="superscript"/>
        </w:rPr>
        <w:t>3</w:t>
      </w:r>
      <w:r w:rsidR="00E2373A">
        <w:rPr>
          <w:bCs/>
        </w:rPr>
        <w:t xml:space="preserve"> of resulting solution with 10cm</w:t>
      </w:r>
      <w:r w:rsidR="00E2373A">
        <w:rPr>
          <w:bCs/>
          <w:vertAlign w:val="superscript"/>
        </w:rPr>
        <w:t>3</w:t>
      </w:r>
      <w:r w:rsidR="00474C42">
        <w:rPr>
          <w:bCs/>
        </w:rPr>
        <w:t xml:space="preserve"> water</w:t>
      </w:r>
    </w:p>
    <w:p w14:paraId="36E1A326" w14:textId="77777777" w:rsidR="00E00D77" w:rsidRPr="00474C42" w:rsidRDefault="00E00D77" w:rsidP="00474C4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260"/>
        <w:rPr>
          <w:bCs/>
        </w:rPr>
      </w:pPr>
      <w:r>
        <w:rPr>
          <w:bCs/>
        </w:rPr>
        <w:tab/>
      </w:r>
      <w:r w:rsidRPr="00835DAF">
        <w:rPr>
          <w:b/>
          <w:bCs/>
        </w:rPr>
        <w:t>C</w:t>
      </w:r>
      <w:r>
        <w:rPr>
          <w:bCs/>
        </w:rPr>
        <w:tab/>
      </w:r>
      <w:r w:rsidR="00E2373A">
        <w:rPr>
          <w:bCs/>
        </w:rPr>
        <w:t>dilute 10cm</w:t>
      </w:r>
      <w:r w:rsidR="00E2373A">
        <w:rPr>
          <w:bCs/>
          <w:vertAlign w:val="superscript"/>
        </w:rPr>
        <w:t>3</w:t>
      </w:r>
      <w:r w:rsidR="00E2373A">
        <w:rPr>
          <w:bCs/>
        </w:rPr>
        <w:t xml:space="preserve"> with 90cm</w:t>
      </w:r>
      <w:r w:rsidR="00E2373A">
        <w:rPr>
          <w:bCs/>
          <w:vertAlign w:val="superscript"/>
        </w:rPr>
        <w:t>3</w:t>
      </w:r>
      <w:r w:rsidR="00E2373A">
        <w:rPr>
          <w:bCs/>
        </w:rPr>
        <w:t xml:space="preserve"> </w:t>
      </w:r>
      <w:r w:rsidR="00474C42">
        <w:rPr>
          <w:bCs/>
        </w:rPr>
        <w:t xml:space="preserve">water </w:t>
      </w:r>
      <w:r w:rsidR="00E2373A">
        <w:rPr>
          <w:bCs/>
        </w:rPr>
        <w:t>then dilute 10cm</w:t>
      </w:r>
      <w:r w:rsidR="00E2373A">
        <w:rPr>
          <w:bCs/>
          <w:vertAlign w:val="superscript"/>
        </w:rPr>
        <w:t>3</w:t>
      </w:r>
      <w:r w:rsidR="00E2373A">
        <w:rPr>
          <w:bCs/>
        </w:rPr>
        <w:t xml:space="preserve"> of resulting solution with 90cm</w:t>
      </w:r>
      <w:r w:rsidR="00E2373A">
        <w:rPr>
          <w:bCs/>
          <w:vertAlign w:val="superscript"/>
        </w:rPr>
        <w:t>3</w:t>
      </w:r>
      <w:r w:rsidR="00474C42">
        <w:rPr>
          <w:bCs/>
        </w:rPr>
        <w:t xml:space="preserve"> water</w:t>
      </w:r>
    </w:p>
    <w:p w14:paraId="093CC27F" w14:textId="77777777" w:rsidR="00E00D77" w:rsidRPr="00474C42" w:rsidRDefault="00E00D77" w:rsidP="00474C4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260"/>
        <w:rPr>
          <w:bCs/>
        </w:rPr>
      </w:pPr>
      <w:r>
        <w:rPr>
          <w:bCs/>
        </w:rPr>
        <w:tab/>
      </w:r>
      <w:r w:rsidRPr="00835DAF">
        <w:rPr>
          <w:b/>
          <w:bCs/>
        </w:rPr>
        <w:t>D</w:t>
      </w:r>
      <w:r>
        <w:rPr>
          <w:bCs/>
        </w:rPr>
        <w:tab/>
      </w:r>
      <w:r w:rsidR="00E2373A">
        <w:rPr>
          <w:bCs/>
        </w:rPr>
        <w:t>dilute 1cm</w:t>
      </w:r>
      <w:r w:rsidR="00E2373A">
        <w:rPr>
          <w:bCs/>
          <w:vertAlign w:val="superscript"/>
        </w:rPr>
        <w:t>3</w:t>
      </w:r>
      <w:r w:rsidR="00E2373A">
        <w:rPr>
          <w:bCs/>
        </w:rPr>
        <w:t xml:space="preserve"> in 90cm</w:t>
      </w:r>
      <w:r w:rsidR="00E2373A">
        <w:rPr>
          <w:bCs/>
          <w:vertAlign w:val="superscript"/>
        </w:rPr>
        <w:t>3</w:t>
      </w:r>
      <w:r w:rsidR="00E2373A">
        <w:rPr>
          <w:bCs/>
        </w:rPr>
        <w:t xml:space="preserve"> </w:t>
      </w:r>
      <w:r w:rsidR="00474C42">
        <w:rPr>
          <w:bCs/>
        </w:rPr>
        <w:t xml:space="preserve">water </w:t>
      </w:r>
      <w:r w:rsidR="00E2373A">
        <w:rPr>
          <w:bCs/>
        </w:rPr>
        <w:t>then dilute 1cm</w:t>
      </w:r>
      <w:r w:rsidR="00E2373A">
        <w:rPr>
          <w:bCs/>
          <w:vertAlign w:val="superscript"/>
        </w:rPr>
        <w:t>3</w:t>
      </w:r>
      <w:r w:rsidR="00E2373A">
        <w:rPr>
          <w:bCs/>
        </w:rPr>
        <w:t xml:space="preserve"> of resulting solution in 90cm</w:t>
      </w:r>
      <w:r w:rsidR="00E2373A">
        <w:rPr>
          <w:bCs/>
          <w:vertAlign w:val="superscript"/>
        </w:rPr>
        <w:t>3</w:t>
      </w:r>
      <w:r w:rsidR="00474C42">
        <w:rPr>
          <w:bCs/>
        </w:rPr>
        <w:t xml:space="preserve"> water</w:t>
      </w:r>
    </w:p>
    <w:p w14:paraId="7AFE45DE" w14:textId="77777777" w:rsidR="00E00D77" w:rsidRDefault="00E00D77" w:rsidP="00E00D7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p>
    <w:p w14:paraId="2F20CB8A" w14:textId="79CD2535" w:rsidR="0082281D" w:rsidRDefault="000942F6" w:rsidP="000942F6">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pPr>
      <w:r>
        <w:rPr>
          <w:b/>
          <w:bCs/>
        </w:rPr>
        <w:t>2</w:t>
      </w:r>
      <w:r w:rsidR="0082281D">
        <w:rPr>
          <w:b/>
          <w:bCs/>
        </w:rPr>
        <w:t>.</w:t>
      </w:r>
      <w:r w:rsidR="0082281D">
        <w:tab/>
        <w:t>The diagram below represents the structure of a plasma (cell surface) membrane.</w:t>
      </w:r>
    </w:p>
    <w:p w14:paraId="182D37D7" w14:textId="29ABAA8B" w:rsidR="0082281D" w:rsidRDefault="00CE32BB" w:rsidP="00312964">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pPr>
      <w:r>
        <w:pict w14:anchorId="34153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8.2pt;height:173pt">
            <v:imagedata r:id="rId10" o:title=""/>
          </v:shape>
        </w:pict>
      </w:r>
    </w:p>
    <w:p w14:paraId="6A5F4B4E" w14:textId="4E195CD6" w:rsidR="000942F6" w:rsidRDefault="001A0159" w:rsidP="000942F6">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w:t>
      </w:r>
      <w:r>
        <w:tab/>
      </w:r>
      <w:r w:rsidR="0082281D">
        <w:tab/>
        <w:t xml:space="preserve">Name molecules </w:t>
      </w:r>
      <w:r w:rsidR="0082281D">
        <w:rPr>
          <w:b/>
          <w:bCs/>
        </w:rPr>
        <w:t xml:space="preserve">A, B </w:t>
      </w:r>
      <w:r w:rsidR="0082281D">
        <w:t xml:space="preserve">and </w:t>
      </w:r>
      <w:r w:rsidR="0082281D">
        <w:rPr>
          <w:b/>
          <w:bCs/>
        </w:rPr>
        <w:t>F</w:t>
      </w:r>
      <w:r w:rsidR="0082281D">
        <w:t>.</w:t>
      </w:r>
    </w:p>
    <w:p w14:paraId="3F85DD81"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rPr>
          <w:b/>
          <w:bCs/>
        </w:rPr>
        <w:t xml:space="preserve">A </w:t>
      </w:r>
      <w:r>
        <w:t>............................................................................................................</w:t>
      </w:r>
    </w:p>
    <w:p w14:paraId="0D8F7E73"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rPr>
          <w:b/>
          <w:bCs/>
        </w:rPr>
        <w:t xml:space="preserve">B </w:t>
      </w:r>
      <w:r>
        <w:t>............................................................................................................</w:t>
      </w:r>
    </w:p>
    <w:p w14:paraId="54F2BA6C"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rPr>
          <w:b/>
          <w:bCs/>
        </w:rPr>
        <w:t xml:space="preserve">F </w:t>
      </w:r>
      <w:r>
        <w:t>.............................................................................................................</w:t>
      </w:r>
    </w:p>
    <w:p w14:paraId="7EE6A75C" w14:textId="77777777" w:rsidR="0082281D" w:rsidRDefault="0082281D">
      <w:pPr>
        <w:pStyle w:val="mark"/>
        <w:tabs>
          <w:tab w:val="clear" w:pos="9639"/>
          <w:tab w:val="right" w:pos="9638"/>
        </w:tabs>
      </w:pPr>
      <w:r>
        <w:t>[3]</w:t>
      </w:r>
    </w:p>
    <w:p w14:paraId="71AF645D" w14:textId="77777777" w:rsidR="0082281D" w:rsidRDefault="0082281D">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(b)</w:t>
      </w:r>
      <w:r>
        <w:tab/>
        <w:t>(i)</w:t>
      </w:r>
      <w:r>
        <w:tab/>
        <w:t xml:space="preserve">Describe the structure of molecule </w:t>
      </w:r>
      <w:r>
        <w:rPr>
          <w:b/>
          <w:bCs/>
        </w:rPr>
        <w:t>A</w:t>
      </w:r>
      <w:r>
        <w:t>.</w:t>
      </w:r>
    </w:p>
    <w:p w14:paraId="70AA2C02"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4B673C0A"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52773A73"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430A406B" w14:textId="77777777" w:rsidR="0082281D" w:rsidRDefault="0082281D" w:rsidP="001A0159">
      <w:pPr>
        <w:pStyle w:val="mark"/>
      </w:pPr>
      <w:r>
        <w:t>[2]</w:t>
      </w:r>
    </w:p>
    <w:p w14:paraId="7B561F43"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w:t>
      </w:r>
      <w:r>
        <w:tab/>
        <w:t xml:space="preserve">State </w:t>
      </w:r>
      <w:r>
        <w:rPr>
          <w:b/>
          <w:bCs/>
        </w:rPr>
        <w:t xml:space="preserve">one </w:t>
      </w:r>
      <w:r>
        <w:t xml:space="preserve">function of molecule </w:t>
      </w:r>
      <w:r>
        <w:rPr>
          <w:b/>
          <w:bCs/>
        </w:rPr>
        <w:t>C</w:t>
      </w:r>
      <w:r>
        <w:t>.</w:t>
      </w:r>
    </w:p>
    <w:p w14:paraId="31FA37BD"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645AFD5" w14:textId="6961102B" w:rsidR="0082281D" w:rsidRDefault="0082281D" w:rsidP="000942F6">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r w:rsidR="000942F6">
        <w:t xml:space="preserve">       </w:t>
      </w:r>
      <w:r>
        <w:t>[1]</w:t>
      </w:r>
    </w:p>
    <w:p w14:paraId="1456A3FB" w14:textId="2EAC79C0" w:rsidR="00D1163A" w:rsidRDefault="00CE32BB" w:rsidP="00D1163A">
      <w:pPr>
        <w:pStyle w:val="mark"/>
        <w:tabs>
          <w:tab w:val="clear" w:pos="9639"/>
          <w:tab w:val="right" w:pos="9638"/>
        </w:tabs>
        <w:jc w:val="left"/>
        <w:rPr>
          <w:b/>
          <w:bCs/>
        </w:rPr>
      </w:pPr>
      <w:r>
        <w:rPr>
          <w:noProof/>
        </w:rPr>
        <w:lastRenderedPageBreak/>
        <w:pict w14:anchorId="00C1DC58">
          <v:shape id="Picture 1" o:spid="_x0000_s1026" type="#_x0000_t75" style="position:absolute;margin-left:29.55pt;margin-top:5.85pt;width:408pt;height:280.65pt;z-index:1;visibility:visible;mso-wrap-style:square;mso-position-horizontal-relative:text;mso-position-vertical-relative:text;mso-width-relative:page;mso-height-relative:page">
            <v:imagedata r:id="rId11" o:title=""/>
            <w10:wrap type="square"/>
          </v:shape>
        </w:pict>
      </w:r>
      <w:r w:rsidR="00D1163A">
        <w:rPr>
          <w:b/>
          <w:bCs/>
        </w:rPr>
        <w:t>3.</w:t>
      </w:r>
    </w:p>
    <w:p w14:paraId="2FFAB9C4" w14:textId="29C77CB0" w:rsidR="00D1163A" w:rsidRDefault="00D1163A" w:rsidP="00D1163A">
      <w:pPr>
        <w:pStyle w:val="mark"/>
        <w:tabs>
          <w:tab w:val="clear" w:pos="9639"/>
          <w:tab w:val="right" w:pos="9638"/>
        </w:tabs>
        <w:jc w:val="left"/>
        <w:rPr>
          <w:b/>
          <w:bCs/>
        </w:rPr>
      </w:pPr>
      <w:r>
        <w:rPr>
          <w:b/>
          <w:bCs/>
        </w:rPr>
        <w:t xml:space="preserve"> </w:t>
      </w:r>
    </w:p>
    <w:p w14:paraId="65073FC8" w14:textId="6226BF4F" w:rsidR="00D1163A" w:rsidRDefault="00D1163A" w:rsidP="00D1163A">
      <w:pPr>
        <w:pStyle w:val="mark"/>
        <w:tabs>
          <w:tab w:val="clear" w:pos="9639"/>
          <w:tab w:val="right" w:pos="9638"/>
        </w:tabs>
        <w:jc w:val="left"/>
        <w:rPr>
          <w:b/>
          <w:bCs/>
        </w:rPr>
      </w:pPr>
    </w:p>
    <w:p w14:paraId="038629DF" w14:textId="4D010044" w:rsidR="00D1163A" w:rsidRDefault="00D1163A" w:rsidP="00D1163A">
      <w:pPr>
        <w:pStyle w:val="mark"/>
        <w:tabs>
          <w:tab w:val="clear" w:pos="9639"/>
          <w:tab w:val="right" w:pos="9638"/>
        </w:tabs>
        <w:jc w:val="left"/>
        <w:rPr>
          <w:b/>
          <w:bCs/>
        </w:rPr>
      </w:pPr>
    </w:p>
    <w:p w14:paraId="3A7409A5" w14:textId="10A2C9B9" w:rsidR="00D1163A" w:rsidRDefault="00D1163A" w:rsidP="00D1163A">
      <w:pPr>
        <w:pStyle w:val="mark"/>
        <w:tabs>
          <w:tab w:val="clear" w:pos="9639"/>
          <w:tab w:val="right" w:pos="9638"/>
        </w:tabs>
        <w:jc w:val="left"/>
        <w:rPr>
          <w:b/>
          <w:bCs/>
        </w:rPr>
      </w:pPr>
    </w:p>
    <w:p w14:paraId="50217C52" w14:textId="2FAB45E2" w:rsidR="00D1163A" w:rsidRDefault="00D1163A" w:rsidP="00D1163A">
      <w:pPr>
        <w:pStyle w:val="mark"/>
        <w:tabs>
          <w:tab w:val="clear" w:pos="9639"/>
          <w:tab w:val="right" w:pos="9638"/>
        </w:tabs>
        <w:jc w:val="left"/>
        <w:rPr>
          <w:b/>
          <w:bCs/>
        </w:rPr>
      </w:pPr>
    </w:p>
    <w:p w14:paraId="58A4BEC0" w14:textId="4336A8D0" w:rsidR="00D1163A" w:rsidRDefault="00D1163A" w:rsidP="00D1163A">
      <w:pPr>
        <w:pStyle w:val="mark"/>
        <w:tabs>
          <w:tab w:val="clear" w:pos="9639"/>
          <w:tab w:val="right" w:pos="9638"/>
        </w:tabs>
        <w:jc w:val="left"/>
        <w:rPr>
          <w:b/>
          <w:bCs/>
        </w:rPr>
      </w:pPr>
    </w:p>
    <w:p w14:paraId="22F6FDF8" w14:textId="7879D4BA" w:rsidR="00D1163A" w:rsidRDefault="00D1163A" w:rsidP="00D1163A">
      <w:pPr>
        <w:pStyle w:val="mark"/>
        <w:tabs>
          <w:tab w:val="clear" w:pos="9639"/>
          <w:tab w:val="right" w:pos="9638"/>
        </w:tabs>
        <w:jc w:val="left"/>
        <w:rPr>
          <w:b/>
          <w:bCs/>
        </w:rPr>
      </w:pPr>
    </w:p>
    <w:p w14:paraId="74E2E844" w14:textId="3FF56CEB" w:rsidR="00D1163A" w:rsidRDefault="00D1163A" w:rsidP="00D1163A">
      <w:pPr>
        <w:pStyle w:val="mark"/>
        <w:tabs>
          <w:tab w:val="clear" w:pos="9639"/>
          <w:tab w:val="right" w:pos="9638"/>
        </w:tabs>
        <w:jc w:val="left"/>
        <w:rPr>
          <w:noProof/>
        </w:rPr>
      </w:pPr>
    </w:p>
    <w:p w14:paraId="456042B8" w14:textId="18EC7466" w:rsidR="00D1163A" w:rsidRDefault="00D1163A" w:rsidP="00D1163A">
      <w:pPr>
        <w:pStyle w:val="mark"/>
        <w:tabs>
          <w:tab w:val="clear" w:pos="9639"/>
          <w:tab w:val="right" w:pos="9638"/>
        </w:tabs>
        <w:jc w:val="left"/>
        <w:rPr>
          <w:noProof/>
        </w:rPr>
      </w:pPr>
    </w:p>
    <w:p w14:paraId="423A2194" w14:textId="4B271144" w:rsidR="00D1163A" w:rsidRDefault="00D1163A" w:rsidP="00D1163A">
      <w:pPr>
        <w:pStyle w:val="mark"/>
        <w:tabs>
          <w:tab w:val="clear" w:pos="9639"/>
          <w:tab w:val="right" w:pos="9638"/>
        </w:tabs>
        <w:jc w:val="left"/>
        <w:rPr>
          <w:noProof/>
        </w:rPr>
      </w:pPr>
    </w:p>
    <w:p w14:paraId="34CE4A20" w14:textId="68FE8118" w:rsidR="00D1163A" w:rsidRDefault="00D1163A" w:rsidP="00D1163A">
      <w:pPr>
        <w:pStyle w:val="mark"/>
        <w:tabs>
          <w:tab w:val="clear" w:pos="9639"/>
          <w:tab w:val="right" w:pos="9638"/>
        </w:tabs>
        <w:jc w:val="left"/>
        <w:rPr>
          <w:noProof/>
        </w:rPr>
      </w:pPr>
    </w:p>
    <w:p w14:paraId="06AB5CE6" w14:textId="77179B99" w:rsidR="00D1163A" w:rsidRDefault="00D1163A" w:rsidP="00D1163A">
      <w:pPr>
        <w:pStyle w:val="mark"/>
        <w:tabs>
          <w:tab w:val="clear" w:pos="9639"/>
          <w:tab w:val="right" w:pos="9638"/>
        </w:tabs>
        <w:jc w:val="left"/>
        <w:rPr>
          <w:noProof/>
        </w:rPr>
      </w:pPr>
    </w:p>
    <w:p w14:paraId="5FB937B0" w14:textId="5F9A458F" w:rsidR="00D1163A" w:rsidRDefault="00D1163A" w:rsidP="00D1163A">
      <w:pPr>
        <w:pStyle w:val="mark"/>
        <w:tabs>
          <w:tab w:val="clear" w:pos="9639"/>
          <w:tab w:val="right" w:pos="9638"/>
        </w:tabs>
        <w:jc w:val="left"/>
        <w:rPr>
          <w:noProof/>
        </w:rPr>
      </w:pPr>
    </w:p>
    <w:p w14:paraId="3C6B6AFF" w14:textId="7FF48FA0" w:rsidR="00D1163A" w:rsidRDefault="00D1163A" w:rsidP="00D1163A">
      <w:pPr>
        <w:pStyle w:val="mark"/>
        <w:tabs>
          <w:tab w:val="clear" w:pos="9639"/>
          <w:tab w:val="right" w:pos="9638"/>
        </w:tabs>
        <w:jc w:val="left"/>
        <w:rPr>
          <w:noProof/>
        </w:rPr>
      </w:pPr>
    </w:p>
    <w:p w14:paraId="6436E8E8" w14:textId="2991E8D2" w:rsidR="00D1163A" w:rsidRDefault="00D1163A" w:rsidP="00D1163A">
      <w:pPr>
        <w:pStyle w:val="mark"/>
        <w:tabs>
          <w:tab w:val="clear" w:pos="9639"/>
          <w:tab w:val="right" w:pos="9638"/>
        </w:tabs>
        <w:jc w:val="left"/>
        <w:rPr>
          <w:noProof/>
        </w:rPr>
      </w:pPr>
    </w:p>
    <w:p w14:paraId="5D9D8047" w14:textId="7E4F0246" w:rsidR="00D1163A" w:rsidRDefault="00D1163A" w:rsidP="00D1163A">
      <w:pPr>
        <w:pStyle w:val="mark"/>
        <w:tabs>
          <w:tab w:val="clear" w:pos="9639"/>
          <w:tab w:val="right" w:pos="9638"/>
        </w:tabs>
        <w:jc w:val="left"/>
        <w:rPr>
          <w:noProof/>
        </w:rPr>
      </w:pPr>
    </w:p>
    <w:p w14:paraId="2179EC37" w14:textId="5D67AEF4" w:rsidR="00D1163A" w:rsidRDefault="00D1163A" w:rsidP="00D1163A">
      <w:pPr>
        <w:pStyle w:val="mark"/>
        <w:tabs>
          <w:tab w:val="clear" w:pos="9639"/>
          <w:tab w:val="right" w:pos="9638"/>
        </w:tabs>
        <w:jc w:val="left"/>
        <w:rPr>
          <w:noProof/>
        </w:rPr>
      </w:pPr>
    </w:p>
    <w:p w14:paraId="2A831A58"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02965C0B"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5D55BCB4" w14:textId="0A6DA09B"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        (3)</w:t>
      </w:r>
    </w:p>
    <w:p w14:paraId="6DAFB096" w14:textId="77777777" w:rsidR="00D1163A" w:rsidRPr="00FB5E76" w:rsidRDefault="00D1163A" w:rsidP="00D1163A">
      <w:pPr>
        <w:pStyle w:val="mark"/>
        <w:tabs>
          <w:tab w:val="clear" w:pos="9639"/>
          <w:tab w:val="right" w:pos="9638"/>
        </w:tabs>
        <w:jc w:val="left"/>
        <w:rPr>
          <w:noProof/>
        </w:rPr>
      </w:pPr>
    </w:p>
    <w:p w14:paraId="33F9D4A8" w14:textId="77777777" w:rsidR="00D1163A" w:rsidRDefault="00CE32BB" w:rsidP="00D1163A">
      <w:pPr>
        <w:pStyle w:val="mark"/>
        <w:tabs>
          <w:tab w:val="clear" w:pos="9639"/>
          <w:tab w:val="right" w:pos="9638"/>
        </w:tabs>
        <w:jc w:val="left"/>
        <w:rPr>
          <w:noProof/>
        </w:rPr>
      </w:pPr>
      <w:r>
        <w:rPr>
          <w:noProof/>
        </w:rPr>
        <w:pict w14:anchorId="676BB543">
          <v:shape id="_x0000_i1026" type="#_x0000_t75" style="width:279.4pt;height:33.3pt;visibility:visible;mso-wrap-style:square">
            <v:imagedata r:id="rId12" o:title=""/>
          </v:shape>
        </w:pict>
      </w:r>
    </w:p>
    <w:p w14:paraId="125FFCA3"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076BB742"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       [1]</w:t>
      </w:r>
    </w:p>
    <w:p w14:paraId="40B55B03" w14:textId="13607519" w:rsidR="00D1163A" w:rsidRDefault="00CE32BB" w:rsidP="00D1163A">
      <w:pPr>
        <w:pStyle w:val="mark"/>
        <w:tabs>
          <w:tab w:val="clear" w:pos="9639"/>
          <w:tab w:val="right" w:pos="9638"/>
        </w:tabs>
        <w:jc w:val="left"/>
        <w:rPr>
          <w:noProof/>
        </w:rPr>
      </w:pPr>
      <w:r>
        <w:rPr>
          <w:noProof/>
        </w:rPr>
        <w:pict w14:anchorId="2A15B30B">
          <v:shape id="_x0000_i1027" type="#_x0000_t75" style="width:523.35pt;height:49.45pt;visibility:visible;mso-wrap-style:square">
            <v:imagedata r:id="rId13" o:title=""/>
          </v:shape>
        </w:pict>
      </w:r>
    </w:p>
    <w:p w14:paraId="66CDF10F"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05A5C457" w14:textId="77777777" w:rsidR="00D1163A" w:rsidRDefault="00D1163A" w:rsidP="00D1163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76790D08" w14:textId="0167BF18" w:rsidR="00D1163A" w:rsidRDefault="00D1163A" w:rsidP="007E0C0F">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r w:rsidR="007E0C0F">
        <w:t xml:space="preserve">           </w:t>
      </w:r>
      <w:r>
        <w:t>[2]</w:t>
      </w:r>
    </w:p>
    <w:p w14:paraId="08714E85" w14:textId="3F4857CF" w:rsidR="00D1163A" w:rsidRDefault="00CE32BB" w:rsidP="00D1163A">
      <w:pPr>
        <w:pStyle w:val="mark"/>
        <w:tabs>
          <w:tab w:val="clear" w:pos="9639"/>
          <w:tab w:val="right" w:pos="9638"/>
        </w:tabs>
        <w:jc w:val="left"/>
        <w:rPr>
          <w:noProof/>
        </w:rPr>
      </w:pPr>
      <w:r>
        <w:rPr>
          <w:noProof/>
        </w:rPr>
        <w:pict w14:anchorId="1D826F76">
          <v:shape id="_x0000_i1028" type="#_x0000_t75" style="width:523.35pt;height:50.5pt;visibility:visible;mso-wrap-style:square">
            <v:imagedata r:id="rId14" o:title=""/>
          </v:shape>
        </w:pict>
      </w:r>
    </w:p>
    <w:p w14:paraId="5744320D" w14:textId="77777777" w:rsidR="00405DC3" w:rsidRDefault="00405DC3" w:rsidP="00405DC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6E410DB6" w14:textId="77777777" w:rsidR="00405DC3" w:rsidRDefault="00405DC3" w:rsidP="00405DC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3D4C443A" w14:textId="50F743BB" w:rsidR="00405DC3" w:rsidRDefault="00405DC3" w:rsidP="007E0C0F">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r w:rsidR="007E0C0F">
        <w:t xml:space="preserve">         </w:t>
      </w:r>
      <w:r>
        <w:t>[2]</w:t>
      </w:r>
    </w:p>
    <w:p w14:paraId="555D8547" w14:textId="5CB60C93" w:rsidR="00D1163A" w:rsidRDefault="00D1163A" w:rsidP="00D1163A">
      <w:pPr>
        <w:pStyle w:val="mark"/>
        <w:tabs>
          <w:tab w:val="clear" w:pos="9639"/>
          <w:tab w:val="right" w:pos="9638"/>
        </w:tabs>
        <w:jc w:val="left"/>
        <w:rPr>
          <w:noProof/>
        </w:rPr>
      </w:pPr>
    </w:p>
    <w:p w14:paraId="768D0287" w14:textId="77777777" w:rsidR="00EA5915" w:rsidRDefault="00EA5915" w:rsidP="00EA591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62F35D98" w14:textId="4C501F9C" w:rsidR="00405DC3" w:rsidRDefault="00CE32BB" w:rsidP="00EA591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r>
        <w:rPr>
          <w:noProof/>
        </w:rPr>
        <w:lastRenderedPageBreak/>
        <w:pict w14:anchorId="186D6BE6">
          <v:shape id="_x0000_s1027" type="#_x0000_t75" style="position:absolute;left:0;text-align:left;margin-left:47.35pt;margin-top:-1.1pt;width:389.2pt;height:371.35pt;z-index:2;visibility:visible;mso-wrap-style:square;mso-position-horizontal-relative:text;mso-position-vertical-relative:text;mso-width-relative:page;mso-height-relative:page">
            <v:imagedata r:id="rId15" o:title="" cropleft="4914f"/>
            <w10:wrap type="square"/>
          </v:shape>
        </w:pict>
      </w:r>
      <w:r w:rsidR="00405DC3">
        <w:rPr>
          <w:b/>
          <w:bCs/>
        </w:rPr>
        <w:t>4.</w:t>
      </w:r>
      <w:r w:rsidR="007E0C0F">
        <w:rPr>
          <w:b/>
          <w:bCs/>
        </w:rPr>
        <w:t>(a)</w:t>
      </w:r>
    </w:p>
    <w:p w14:paraId="060D14CA" w14:textId="1919877A" w:rsidR="00405DC3" w:rsidRDefault="00405DC3"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4BE4E15D" w14:textId="7FFDF294" w:rsidR="00405DC3" w:rsidRDefault="00E37A8F" w:rsidP="00EA5915">
      <w:pPr>
        <w:pStyle w:val="indent1"/>
        <w:tabs>
          <w:tab w:val="left" w:pos="113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993" w:firstLine="0"/>
      </w:pPr>
      <w:r>
        <w:t xml:space="preserve">               </w:t>
      </w:r>
      <w:r w:rsidR="00405DC3">
        <w:t>................................................................................................................................</w:t>
      </w:r>
    </w:p>
    <w:p w14:paraId="26A68B20" w14:textId="77777777" w:rsidR="00405DC3" w:rsidRDefault="00405DC3" w:rsidP="00EA591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60"/>
      </w:pPr>
      <w:r>
        <w:t>..................................................................................................................................</w:t>
      </w:r>
    </w:p>
    <w:p w14:paraId="5E34090A" w14:textId="77777777" w:rsidR="00405DC3" w:rsidRDefault="00405DC3" w:rsidP="00EA591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60"/>
      </w:pPr>
      <w:r>
        <w:t>..................................................................................................................................</w:t>
      </w:r>
    </w:p>
    <w:p w14:paraId="0D4BAA3D" w14:textId="77777777" w:rsidR="00405DC3" w:rsidRDefault="00405DC3" w:rsidP="00EA591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60"/>
      </w:pPr>
      <w:r>
        <w:t>..................................................................................................................................</w:t>
      </w:r>
    </w:p>
    <w:p w14:paraId="2ACEA554" w14:textId="77777777" w:rsidR="00405DC3" w:rsidRDefault="00405DC3" w:rsidP="00EA591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60"/>
      </w:pPr>
      <w:r>
        <w:t>..................................................................................................................................</w:t>
      </w:r>
    </w:p>
    <w:p w14:paraId="54A93FB6" w14:textId="34EE314D" w:rsidR="00405DC3" w:rsidRDefault="00405DC3" w:rsidP="00EA591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60"/>
      </w:pPr>
      <w:r>
        <w:t>..................................................................................................................................</w:t>
      </w:r>
      <w:r w:rsidR="007E0C0F">
        <w:t xml:space="preserve"> (3)</w:t>
      </w:r>
    </w:p>
    <w:p w14:paraId="1FC405D4" w14:textId="77777777" w:rsidR="00EA5915" w:rsidRDefault="00EA5915"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78A76D52" w14:textId="77777777" w:rsidR="00EA5915" w:rsidRDefault="00EA5915"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51C48D6D" w14:textId="0C828750" w:rsidR="00405DC3" w:rsidRDefault="007E0C0F"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r>
        <w:rPr>
          <w:b/>
          <w:bCs/>
        </w:rPr>
        <w:t xml:space="preserve">(b) </w:t>
      </w:r>
      <w:r w:rsidR="00EA5915">
        <w:rPr>
          <w:b/>
          <w:bCs/>
        </w:rPr>
        <w:t xml:space="preserve">  </w:t>
      </w:r>
      <w:r w:rsidRPr="007E0C0F">
        <w:t xml:space="preserve">Explain why the graph in </w:t>
      </w:r>
      <w:r>
        <w:rPr>
          <w:b/>
          <w:bCs/>
        </w:rPr>
        <w:t xml:space="preserve">Figure 2 </w:t>
      </w:r>
      <w:r w:rsidRPr="007E0C0F">
        <w:t>plateaus between points</w:t>
      </w:r>
      <w:r>
        <w:rPr>
          <w:b/>
          <w:bCs/>
        </w:rPr>
        <w:t xml:space="preserve"> Y </w:t>
      </w:r>
      <w:r w:rsidRPr="007E0C0F">
        <w:t>and</w:t>
      </w:r>
      <w:r>
        <w:rPr>
          <w:b/>
          <w:bCs/>
        </w:rPr>
        <w:t xml:space="preserve"> Z. </w:t>
      </w:r>
    </w:p>
    <w:p w14:paraId="4B17CE21" w14:textId="6B4B98D5" w:rsidR="00405DC3" w:rsidRDefault="00405DC3"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042077BA" w14:textId="77777777" w:rsidR="007E0C0F" w:rsidRDefault="007E0C0F" w:rsidP="007E0C0F">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6C9DCF78" w14:textId="77777777" w:rsidR="007E0C0F" w:rsidRDefault="007E0C0F" w:rsidP="007E0C0F">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7D2D1192" w14:textId="77777777" w:rsidR="007E0C0F" w:rsidRDefault="007E0C0F" w:rsidP="007E0C0F">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         [2]</w:t>
      </w:r>
    </w:p>
    <w:p w14:paraId="4E332335" w14:textId="1ADA7D9A" w:rsidR="00405DC3" w:rsidRDefault="00405DC3" w:rsidP="00405D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b/>
          <w:bCs/>
        </w:rPr>
      </w:pPr>
    </w:p>
    <w:p w14:paraId="3CA6FB02" w14:textId="77777777" w:rsidR="00EA77B8" w:rsidRDefault="00EA77B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0A907489" w14:textId="77777777" w:rsidR="00EA77B8" w:rsidRDefault="00EA77B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651321DD" w14:textId="77777777" w:rsidR="00EA77B8" w:rsidRDefault="00EA77B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69EAC7CB" w14:textId="77777777" w:rsidR="00EA77B8" w:rsidRDefault="00EA77B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01EF5BFD" w14:textId="2A07022A" w:rsidR="0082281D" w:rsidRDefault="007E0C0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Pr>
          <w:b/>
          <w:bCs/>
        </w:rPr>
        <w:lastRenderedPageBreak/>
        <w:t>5</w:t>
      </w:r>
      <w:r w:rsidR="0082281D">
        <w:rPr>
          <w:b/>
          <w:bCs/>
        </w:rPr>
        <w:t>.</w:t>
      </w:r>
      <w:r w:rsidR="0082281D">
        <w:tab/>
        <w:t>Endocytosis is one method by which substances enter cells.</w:t>
      </w:r>
    </w:p>
    <w:p w14:paraId="56A8B0E1" w14:textId="77777777" w:rsidR="0082281D" w:rsidRDefault="0082281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Describe the process of endocytosis.</w:t>
      </w:r>
    </w:p>
    <w:p w14:paraId="20969BE2"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4CE6E60C"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511435FF"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0F685719"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30E21D4B"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6D8A9D76"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7AA6020C" w14:textId="259B2DBD" w:rsidR="0082281D" w:rsidRDefault="0082281D" w:rsidP="000942F6">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4DA974E1" w14:textId="77777777" w:rsidR="0082281D" w:rsidRDefault="0082281D">
      <w:pPr>
        <w:pStyle w:val="mark"/>
        <w:tabs>
          <w:tab w:val="clear" w:pos="9639"/>
          <w:tab w:val="right" w:pos="9638"/>
        </w:tabs>
      </w:pPr>
      <w:r>
        <w:t>[Total 3 marks]</w:t>
      </w:r>
    </w:p>
    <w:p w14:paraId="63083B84" w14:textId="6E712FE4" w:rsidR="0082281D" w:rsidRDefault="003C3D6F" w:rsidP="000942F6">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pPr>
      <w:r>
        <w:rPr>
          <w:b/>
          <w:bCs/>
        </w:rPr>
        <w:t>6</w:t>
      </w:r>
      <w:r w:rsidR="0082281D">
        <w:rPr>
          <w:b/>
          <w:bCs/>
        </w:rPr>
        <w:t>.</w:t>
      </w:r>
      <w:r w:rsidR="0082281D">
        <w:tab/>
        <w:t>(a)</w:t>
      </w:r>
      <w:r w:rsidR="0082281D">
        <w:tab/>
        <w:t>Fig. 1 represents the appearance of a plant cell in salt solutions of three different concentrations.</w:t>
      </w:r>
    </w:p>
    <w:p w14:paraId="2E2B9D8D" w14:textId="62B91B4E" w:rsidR="0082281D" w:rsidRPr="000942F6" w:rsidRDefault="00CE32BB" w:rsidP="000942F6">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pict w14:anchorId="442EE27A">
          <v:shape id="_x0000_i1029" type="#_x0000_t75" style="width:299.8pt;height:212.8pt">
            <v:imagedata r:id="rId16" o:title=""/>
          </v:shape>
        </w:pict>
      </w:r>
    </w:p>
    <w:p w14:paraId="5A47E869"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w:t>
      </w:r>
      <w:r>
        <w:tab/>
        <w:t xml:space="preserve">State which of the diagrams, </w:t>
      </w:r>
      <w:r>
        <w:rPr>
          <w:b/>
          <w:bCs/>
        </w:rPr>
        <w:t>J</w:t>
      </w:r>
      <w:r>
        <w:t xml:space="preserve"> to </w:t>
      </w:r>
      <w:r>
        <w:rPr>
          <w:b/>
          <w:bCs/>
        </w:rPr>
        <w:t>L</w:t>
      </w:r>
      <w:r>
        <w:t>, represents a fully plasmolysed cell.</w:t>
      </w:r>
    </w:p>
    <w:p w14:paraId="13ABFB35"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47D0EBC8" w14:textId="77777777" w:rsidR="0082281D" w:rsidRDefault="0082281D">
      <w:pPr>
        <w:pStyle w:val="mark"/>
        <w:tabs>
          <w:tab w:val="clear" w:pos="9639"/>
          <w:tab w:val="right" w:pos="9638"/>
        </w:tabs>
      </w:pPr>
      <w:r>
        <w:t>[1]</w:t>
      </w:r>
    </w:p>
    <w:p w14:paraId="34F23518"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w:t>
      </w:r>
      <w:r>
        <w:tab/>
        <w:t xml:space="preserve">Suggest why the vacuole in </w:t>
      </w:r>
      <w:r>
        <w:rPr>
          <w:b/>
          <w:bCs/>
        </w:rPr>
        <w:t>K</w:t>
      </w:r>
      <w:r>
        <w:t xml:space="preserve"> is smaller than that in </w:t>
      </w:r>
      <w:r>
        <w:rPr>
          <w:b/>
          <w:bCs/>
        </w:rPr>
        <w:t>L</w:t>
      </w:r>
      <w:r>
        <w:t>.</w:t>
      </w:r>
    </w:p>
    <w:p w14:paraId="4AEBA09A"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738F74D0" w14:textId="606389C9" w:rsidR="0082281D" w:rsidRDefault="0082281D" w:rsidP="002542C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r w:rsidR="002542CE">
        <w:t xml:space="preserve">     </w:t>
      </w:r>
      <w:r>
        <w:t>[1]</w:t>
      </w:r>
    </w:p>
    <w:p w14:paraId="61813217"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(iii)</w:t>
      </w:r>
      <w:r>
        <w:tab/>
        <w:t xml:space="preserve">Region </w:t>
      </w:r>
      <w:r>
        <w:rPr>
          <w:b/>
          <w:bCs/>
        </w:rPr>
        <w:t>S</w:t>
      </w:r>
      <w:r>
        <w:t xml:space="preserve"> contains salt solution. State what this indicates about the permeability of the cell wall.</w:t>
      </w:r>
    </w:p>
    <w:p w14:paraId="346B972A"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E92F4EF"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3EFD73CB" w14:textId="001AE32A" w:rsidR="0082281D" w:rsidRDefault="0082281D" w:rsidP="000942F6">
      <w:pPr>
        <w:pStyle w:val="mark"/>
      </w:pPr>
      <w:r>
        <w:t>[1]</w:t>
      </w:r>
    </w:p>
    <w:p w14:paraId="5F0F8881" w14:textId="77777777" w:rsidR="00EA77B8" w:rsidRDefault="00EA77B8" w:rsidP="000942F6">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firstLine="0"/>
      </w:pPr>
    </w:p>
    <w:p w14:paraId="2D472C01" w14:textId="6EFF9BF9" w:rsidR="009A31F2" w:rsidRDefault="0082281D" w:rsidP="000942F6">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firstLine="0"/>
      </w:pPr>
      <w:r>
        <w:lastRenderedPageBreak/>
        <w:t>(b)</w:t>
      </w:r>
      <w:r>
        <w:tab/>
      </w:r>
    </w:p>
    <w:p w14:paraId="1C5015E1" w14:textId="3D382098" w:rsidR="0082281D" w:rsidRDefault="0082281D" w:rsidP="00E71E39">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hanging="567"/>
      </w:pPr>
      <w:r>
        <w:t>(i)</w:t>
      </w:r>
      <w:r>
        <w:tab/>
        <w:t>The list below shows three different values for water potential (</w:t>
      </w:r>
      <w:r>
        <w:rPr>
          <w:rFonts w:ascii="Symbol" w:hAnsi="Symbol" w:cs="Symbol"/>
        </w:rPr>
        <w:t></w:t>
      </w:r>
      <w:r>
        <w:t xml:space="preserve">) in plant cells. </w:t>
      </w:r>
      <w:r w:rsidR="001A0159">
        <w:t>Circle</w:t>
      </w:r>
      <w:r>
        <w:t xml:space="preserve"> the water potential (</w:t>
      </w:r>
      <w:r>
        <w:rPr>
          <w:rFonts w:ascii="Symbol" w:hAnsi="Symbol" w:cs="Symbol"/>
        </w:rPr>
        <w:t></w:t>
      </w:r>
      <w:r>
        <w:t>) which has the lowest value.</w:t>
      </w:r>
    </w:p>
    <w:p w14:paraId="47641821" w14:textId="77777777" w:rsidR="0082281D" w:rsidRDefault="0082281D">
      <w:pPr>
        <w:pStyle w:val="indent3"/>
        <w:tabs>
          <w:tab w:val="left" w:pos="3969"/>
          <w:tab w:val="left" w:pos="6804"/>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s>
        <w:ind w:left="3969" w:hanging="2268"/>
      </w:pPr>
      <w:r>
        <w:rPr>
          <w:rFonts w:ascii="Symbol" w:hAnsi="Symbol" w:cs="Symbol"/>
        </w:rPr>
        <w:t></w:t>
      </w:r>
      <w:r>
        <w:t xml:space="preserve"> = 0</w:t>
      </w:r>
      <w:r>
        <w:tab/>
      </w:r>
      <w:r>
        <w:rPr>
          <w:rFonts w:ascii="Symbol" w:hAnsi="Symbol" w:cs="Symbol"/>
        </w:rPr>
        <w:t></w:t>
      </w:r>
      <w:r>
        <w:t xml:space="preserve"> = –1300 kPa</w:t>
      </w:r>
      <w:r>
        <w:tab/>
      </w:r>
      <w:r>
        <w:rPr>
          <w:rFonts w:ascii="Symbol" w:hAnsi="Symbol" w:cs="Symbol"/>
        </w:rPr>
        <w:t></w:t>
      </w:r>
      <w:r>
        <w:t xml:space="preserve"> = –1150 kPa</w:t>
      </w:r>
    </w:p>
    <w:p w14:paraId="65FE7716" w14:textId="77777777" w:rsidR="0082281D" w:rsidRDefault="0082281D">
      <w:pPr>
        <w:pStyle w:val="mark"/>
        <w:tabs>
          <w:tab w:val="clear" w:pos="9639"/>
          <w:tab w:val="right" w:pos="9638"/>
        </w:tabs>
      </w:pPr>
      <w:r>
        <w:t>[1]</w:t>
      </w:r>
    </w:p>
    <w:p w14:paraId="6E2B83AC" w14:textId="77777777" w:rsidR="0082281D" w:rsidRDefault="0082281D" w:rsidP="00E71E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134" w:firstLine="0"/>
      </w:pPr>
      <w:r>
        <w:t>(ii)</w:t>
      </w:r>
      <w:r>
        <w:tab/>
        <w:t>Fig. 2 is a diagram that shows four neighbouring spongy mesophyll cells from the leaf of a dicotyledonous plant. The water potential of the cytoplasm of the cells is shown in each case.</w:t>
      </w:r>
    </w:p>
    <w:p w14:paraId="166740EB" w14:textId="6B102420" w:rsidR="0082281D" w:rsidRDefault="00CE32BB">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pict w14:anchorId="6B220846">
          <v:shape id="_x0000_i1030" type="#_x0000_t75" style="width:300.9pt;height:246.1pt">
            <v:imagedata r:id="rId17" o:title=""/>
          </v:shape>
        </w:pict>
      </w:r>
    </w:p>
    <w:p w14:paraId="12322C59" w14:textId="77777777" w:rsidR="0082281D" w:rsidRDefault="0082281D">
      <w:pPr>
        <w:pStyle w:val="indent3"/>
        <w:tabs>
          <w:tab w:val="left" w:pos="4678"/>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ind w:left="4678"/>
        <w:rPr>
          <w:b/>
          <w:bCs/>
        </w:rPr>
      </w:pPr>
      <w:r>
        <w:rPr>
          <w:b/>
          <w:bCs/>
        </w:rPr>
        <w:t>Fig. 2</w:t>
      </w:r>
    </w:p>
    <w:p w14:paraId="29DC15EB"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ab/>
        <w:t>Draw arrows on Fig. 2 to show the net flow of water between the cells.</w:t>
      </w:r>
    </w:p>
    <w:p w14:paraId="7B41AC10" w14:textId="77777777" w:rsidR="0082281D" w:rsidRDefault="0082281D">
      <w:pPr>
        <w:pStyle w:val="mark"/>
        <w:tabs>
          <w:tab w:val="clear" w:pos="9639"/>
          <w:tab w:val="right" w:pos="9638"/>
        </w:tabs>
      </w:pPr>
      <w:r>
        <w:t>[3]</w:t>
      </w:r>
    </w:p>
    <w:p w14:paraId="4EB76C3D" w14:textId="52321584" w:rsidR="0082281D" w:rsidRDefault="003C3D6F"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pPr>
      <w:r>
        <w:rPr>
          <w:b/>
          <w:bCs/>
        </w:rPr>
        <w:t>7</w:t>
      </w:r>
      <w:r w:rsidR="000658FE" w:rsidRPr="000658FE">
        <w:rPr>
          <w:b/>
          <w:bCs/>
        </w:rPr>
        <w:t>.</w:t>
      </w:r>
      <w:r w:rsidR="000658FE">
        <w:t xml:space="preserve"> </w:t>
      </w:r>
      <w:r w:rsidR="000658FE" w:rsidRPr="000658FE">
        <w:t>The water potential of a plant cell is -400 kPa. The cell is put in a solution with a water potential of -650 kPa. Describe and explain what will happen to the cell.</w:t>
      </w:r>
    </w:p>
    <w:p w14:paraId="318A12EE"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567" w:firstLine="0"/>
      </w:pPr>
      <w:r>
        <w:t>................................................................................................................................</w:t>
      </w:r>
    </w:p>
    <w:p w14:paraId="19050BD4"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71A395E9"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2BBAF9F1"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3F13546A"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p>
    <w:p w14:paraId="639A3362" w14:textId="77777777" w:rsidR="00BC34D2" w:rsidRDefault="00BC34D2" w:rsidP="00BC34D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 (3)</w:t>
      </w:r>
    </w:p>
    <w:p w14:paraId="02282FCD" w14:textId="77777777" w:rsidR="00063969" w:rsidRDefault="00063969"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b/>
          <w:bCs/>
        </w:rPr>
      </w:pPr>
    </w:p>
    <w:p w14:paraId="58D9C4CC" w14:textId="77777777" w:rsidR="00063969" w:rsidRDefault="00063969"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b/>
          <w:bCs/>
        </w:rPr>
      </w:pPr>
    </w:p>
    <w:p w14:paraId="3040222F" w14:textId="77777777" w:rsidR="00063969" w:rsidRDefault="00063969"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b/>
          <w:bCs/>
        </w:rPr>
      </w:pPr>
    </w:p>
    <w:p w14:paraId="7CD65E46" w14:textId="77777777" w:rsidR="00063969" w:rsidRDefault="00063969"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b/>
          <w:bCs/>
        </w:rPr>
      </w:pPr>
    </w:p>
    <w:p w14:paraId="6DC03607" w14:textId="7CDBCA9C" w:rsidR="0082281D" w:rsidRDefault="003C3D6F" w:rsidP="00E5614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pPr>
      <w:r>
        <w:rPr>
          <w:b/>
          <w:bCs/>
        </w:rPr>
        <w:lastRenderedPageBreak/>
        <w:t>8</w:t>
      </w:r>
      <w:r w:rsidR="0082281D">
        <w:rPr>
          <w:b/>
          <w:bCs/>
        </w:rPr>
        <w:t>.</w:t>
      </w:r>
      <w:r w:rsidR="0082281D">
        <w:tab/>
        <w:t>An experiment was carried out in which an artificial membrane was used to form the boundary of a model of a cell. A solution of different sugars was placed inside this ‘cell’, which was then placed in a beaker containing a solution of sucrose and glucose.</w:t>
      </w:r>
    </w:p>
    <w:p w14:paraId="01E58A88" w14:textId="77777777" w:rsidR="0082281D" w:rsidRDefault="0082281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The artificial membrane is:</w:t>
      </w:r>
    </w:p>
    <w:p w14:paraId="5E002ABE"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w:t>
      </w:r>
      <w:r>
        <w:tab/>
        <w:t>permeable to monosaccharides (e.g. glucose and fructose) and water;</w:t>
      </w:r>
    </w:p>
    <w:p w14:paraId="4774A2BA"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pPr>
      <w:r>
        <w:t>•</w:t>
      </w:r>
      <w:r>
        <w:tab/>
        <w:t>not permeable to disaccharides (e.g. maltose and sucrose);</w:t>
      </w:r>
    </w:p>
    <w:p w14:paraId="60939308"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pPr>
      <w:r>
        <w:t>•</w:t>
      </w:r>
      <w:r>
        <w:tab/>
        <w:t>flexible.</w:t>
      </w:r>
    </w:p>
    <w:p w14:paraId="187C9577" w14:textId="77777777" w:rsidR="0082281D" w:rsidRDefault="0082281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ab/>
        <w:t>The diagram below shows the ‘cell’, together with the concentrations of the sugars inside the ‘cell’ and in the surrounding solution. The figures represent the concentration in mol dm</w:t>
      </w:r>
      <w:r>
        <w:rPr>
          <w:position w:val="10"/>
          <w:sz w:val="16"/>
          <w:szCs w:val="16"/>
        </w:rPr>
        <w:t>-3</w:t>
      </w:r>
      <w:r>
        <w:t>.</w:t>
      </w:r>
    </w:p>
    <w:p w14:paraId="7E7EBDDC" w14:textId="77777777" w:rsidR="0082281D" w:rsidRDefault="00CE32BB">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pict w14:anchorId="55B33DCF">
          <v:shape id="_x0000_i1031" type="#_x0000_t75" style="width:328.85pt;height:149.35pt">
            <v:imagedata r:id="rId18" o:title=""/>
          </v:shape>
        </w:pict>
      </w:r>
    </w:p>
    <w:p w14:paraId="5F4693A3" w14:textId="77777777" w:rsidR="0082281D" w:rsidRDefault="0082281D">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 xml:space="preserve"> </w:t>
      </w:r>
    </w:p>
    <w:p w14:paraId="319AB1A7" w14:textId="77777777" w:rsidR="0082281D" w:rsidRDefault="0082281D">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w:t>
      </w:r>
      <w:r>
        <w:tab/>
        <w:t>(i)</w:t>
      </w:r>
      <w:r>
        <w:tab/>
        <w:t xml:space="preserve">State which sugar or sugars will show a net movement </w:t>
      </w:r>
      <w:r>
        <w:rPr>
          <w:b/>
          <w:bCs/>
        </w:rPr>
        <w:t>out of</w:t>
      </w:r>
      <w:r>
        <w:t xml:space="preserve"> the ‘cell’.</w:t>
      </w:r>
    </w:p>
    <w:p w14:paraId="169E1A8E"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4A6D669E" w14:textId="77777777" w:rsidR="0082281D" w:rsidRDefault="0082281D">
      <w:pPr>
        <w:pStyle w:val="mark"/>
        <w:tabs>
          <w:tab w:val="clear" w:pos="9639"/>
          <w:tab w:val="right" w:pos="9638"/>
        </w:tabs>
      </w:pPr>
      <w:r>
        <w:t>[1]</w:t>
      </w:r>
    </w:p>
    <w:p w14:paraId="62069B9B"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w:t>
      </w:r>
      <w:r>
        <w:tab/>
        <w:t xml:space="preserve">State which sugar or sugars will show a net movement </w:t>
      </w:r>
      <w:r>
        <w:rPr>
          <w:b/>
          <w:bCs/>
        </w:rPr>
        <w:t>into</w:t>
      </w:r>
      <w:r>
        <w:t xml:space="preserve"> the ‘cell’.</w:t>
      </w:r>
    </w:p>
    <w:p w14:paraId="328C6BD7"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5011EB79" w14:textId="77777777" w:rsidR="0082281D" w:rsidRDefault="0082281D">
      <w:pPr>
        <w:pStyle w:val="mark"/>
        <w:tabs>
          <w:tab w:val="clear" w:pos="9639"/>
          <w:tab w:val="right" w:pos="9638"/>
        </w:tabs>
      </w:pPr>
      <w:r>
        <w:t>[1]</w:t>
      </w:r>
    </w:p>
    <w:p w14:paraId="5A836F07" w14:textId="77777777" w:rsidR="0082281D" w:rsidRDefault="0082281D">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(iii)</w:t>
      </w:r>
      <w:r>
        <w:tab/>
        <w:t>Name the method by which these sugars cross the membrane.</w:t>
      </w:r>
    </w:p>
    <w:p w14:paraId="7F4732DC"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69772186" w14:textId="77777777" w:rsidR="0082281D" w:rsidRDefault="0082281D">
      <w:pPr>
        <w:pStyle w:val="mark"/>
        <w:tabs>
          <w:tab w:val="clear" w:pos="9639"/>
          <w:tab w:val="right" w:pos="9638"/>
        </w:tabs>
      </w:pPr>
      <w:r>
        <w:t>[1]</w:t>
      </w:r>
    </w:p>
    <w:p w14:paraId="3C3F88BF" w14:textId="0810ED1C" w:rsidR="0082281D" w:rsidRDefault="0082281D" w:rsidP="00E5614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134" w:firstLine="0"/>
      </w:pPr>
      <w:r>
        <w:t>(iv)</w:t>
      </w:r>
      <w:r>
        <w:tab/>
        <w:t>Explain why the volume of the ‘cell’ would change during the experiment.</w:t>
      </w:r>
    </w:p>
    <w:p w14:paraId="6C6DCE7E"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4B97A013"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2E4CCC0"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6E8F9F0A"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6D532CE"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0C0AB92B"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26E602B"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60EC40A5" w14:textId="56920536" w:rsidR="0082281D" w:rsidRDefault="0082281D" w:rsidP="00E56148">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r w:rsidR="00E56148">
        <w:t xml:space="preserve">      </w:t>
      </w:r>
      <w:r>
        <w:t>[4]</w:t>
      </w:r>
    </w:p>
    <w:p w14:paraId="533010FF" w14:textId="76094F56"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lastRenderedPageBreak/>
        <w:t xml:space="preserve"> (b)</w:t>
      </w:r>
      <w:r>
        <w:tab/>
        <w:t>The artificial membrane used in this experiment does not resemble a plasma</w:t>
      </w:r>
      <w:r>
        <w:br/>
        <w:t>(cell surface) membrane in all respects.</w:t>
      </w:r>
    </w:p>
    <w:p w14:paraId="7608E591"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b/>
        <w:t xml:space="preserve">State </w:t>
      </w:r>
      <w:r>
        <w:rPr>
          <w:b/>
          <w:bCs/>
        </w:rPr>
        <w:t xml:space="preserve">one </w:t>
      </w:r>
      <w:r>
        <w:t xml:space="preserve">method by which substances would be </w:t>
      </w:r>
      <w:r>
        <w:rPr>
          <w:b/>
          <w:bCs/>
        </w:rPr>
        <w:t xml:space="preserve">unable </w:t>
      </w:r>
      <w:r>
        <w:t>to cross the artificial membrane.</w:t>
      </w:r>
    </w:p>
    <w:p w14:paraId="4E5BF133" w14:textId="77777777" w:rsidR="0082281D" w:rsidRDefault="0082281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BD30868" w14:textId="1B07EFAC" w:rsidR="00E56148" w:rsidRDefault="0082281D" w:rsidP="00E56148">
      <w:pPr>
        <w:pStyle w:val="mark"/>
      </w:pPr>
      <w:r>
        <w:t>[1]</w:t>
      </w:r>
    </w:p>
    <w:p w14:paraId="270C2183" w14:textId="626125A3" w:rsidR="001F6943" w:rsidRDefault="003C3D6F" w:rsidP="001F6943">
      <w:pPr>
        <w:spacing w:after="0" w:line="240" w:lineRule="auto"/>
        <w:textAlignment w:val="center"/>
        <w:rPr>
          <w:rFonts w:ascii="Arial" w:hAnsi="Arial" w:cs="Arial"/>
        </w:rPr>
      </w:pPr>
      <w:r>
        <w:rPr>
          <w:rFonts w:ascii="Arial" w:hAnsi="Arial" w:cs="Arial"/>
          <w:b/>
          <w:bCs/>
        </w:rPr>
        <w:t>9</w:t>
      </w:r>
      <w:r w:rsidR="001F6943" w:rsidRPr="001F6943">
        <w:rPr>
          <w:rFonts w:ascii="Arial" w:hAnsi="Arial" w:cs="Arial"/>
          <w:b/>
          <w:bCs/>
        </w:rPr>
        <w:t>.</w:t>
      </w:r>
      <w:r w:rsidR="001F6943">
        <w:rPr>
          <w:rFonts w:ascii="Arial" w:hAnsi="Arial" w:cs="Arial"/>
        </w:rPr>
        <w:t xml:space="preserve"> </w:t>
      </w:r>
      <w:r w:rsidR="001F6943" w:rsidRPr="00135681">
        <w:rPr>
          <w:rFonts w:ascii="Arial" w:hAnsi="Arial" w:cs="Arial"/>
        </w:rPr>
        <w:t>A group of students investigated the effect of sucrose concentration on the change in length of cylinders of tissue cut from a young carrot. They measured the initial lengths of the carrot cylinders, then placed one in each of a number of sucrose solutions. After 18 hours, they removed the carrot cylinders and measured their final lengths.</w:t>
      </w:r>
    </w:p>
    <w:p w14:paraId="79BF321B" w14:textId="3231A65B" w:rsidR="001F6943" w:rsidRPr="00135681" w:rsidRDefault="001F6943" w:rsidP="001F6943">
      <w:pPr>
        <w:spacing w:after="0" w:line="240" w:lineRule="auto"/>
        <w:textAlignment w:val="center"/>
        <w:rPr>
          <w:rFonts w:ascii="Arial" w:hAnsi="Arial" w:cs="Arial"/>
        </w:rPr>
      </w:pPr>
    </w:p>
    <w:p w14:paraId="36F23F01" w14:textId="77777777" w:rsidR="001F6943" w:rsidRPr="00135681" w:rsidRDefault="001F6943" w:rsidP="00606AD8">
      <w:pPr>
        <w:spacing w:after="0" w:line="240" w:lineRule="auto"/>
        <w:ind w:left="709"/>
        <w:textAlignment w:val="center"/>
        <w:rPr>
          <w:rFonts w:ascii="Arial" w:hAnsi="Arial" w:cs="Arial"/>
        </w:rPr>
      </w:pPr>
      <w:r w:rsidRPr="00135681">
        <w:rPr>
          <w:rFonts w:ascii="Arial" w:hAnsi="Arial" w:cs="Arial"/>
        </w:rPr>
        <w:t>Explain how you would use a graph to predict the concentration of sucrose that would result in no change in length of the carrot cylinders</w:t>
      </w:r>
    </w:p>
    <w:p w14:paraId="0476D20D" w14:textId="77777777" w:rsidR="001F6943" w:rsidRDefault="001F6943" w:rsidP="001F694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5D64FD16" w14:textId="77777777" w:rsidR="001F6943" w:rsidRDefault="001F6943" w:rsidP="001F6943">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w:t>
      </w:r>
    </w:p>
    <w:p w14:paraId="157BA0E9" w14:textId="5F330E73" w:rsidR="00135681" w:rsidRDefault="001F6943" w:rsidP="00606AD8">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
        <w:t>................................................................................................................         [2]</w:t>
      </w:r>
    </w:p>
    <w:p w14:paraId="5330E94E" w14:textId="77777777" w:rsidR="00606AD8" w:rsidRDefault="00606AD8" w:rsidP="00606AD8">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p>
    <w:p w14:paraId="25455B5B" w14:textId="738BCD5C" w:rsidR="0082281D" w:rsidRPr="00E56148" w:rsidRDefault="003C3D6F" w:rsidP="00E56148">
      <w:pPr>
        <w:pStyle w:val="mark"/>
        <w:jc w:val="left"/>
        <w:rPr>
          <w:sz w:val="22"/>
          <w:szCs w:val="22"/>
        </w:rPr>
      </w:pPr>
      <w:r>
        <w:rPr>
          <w:b/>
          <w:bCs/>
          <w:sz w:val="22"/>
          <w:szCs w:val="22"/>
        </w:rPr>
        <w:t>10</w:t>
      </w:r>
      <w:r w:rsidR="0082281D" w:rsidRPr="00E56148">
        <w:rPr>
          <w:b/>
          <w:bCs/>
          <w:sz w:val="22"/>
          <w:szCs w:val="22"/>
        </w:rPr>
        <w:t>.</w:t>
      </w:r>
      <w:r w:rsidR="00E56148" w:rsidRPr="00E56148">
        <w:rPr>
          <w:b/>
          <w:bCs/>
          <w:sz w:val="22"/>
          <w:szCs w:val="22"/>
        </w:rPr>
        <w:t xml:space="preserve"> </w:t>
      </w:r>
      <w:r w:rsidR="0082281D" w:rsidRPr="00E56148">
        <w:rPr>
          <w:sz w:val="22"/>
          <w:szCs w:val="22"/>
        </w:rPr>
        <w:tab/>
        <w:t>An experiment was carried out to investigate the uptake of potassium ions by carrot tissue. The experiment was carried out as follows:</w:t>
      </w:r>
    </w:p>
    <w:p w14:paraId="70CE6861" w14:textId="77777777" w:rsidR="0082281D" w:rsidRDefault="0082281D">
      <w:pPr>
        <w:pStyle w:val="indent1"/>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284"/>
      </w:pPr>
      <w:r>
        <w:t>•</w:t>
      </w:r>
      <w:r>
        <w:tab/>
        <w:t>a carrot was cut into discs of uniform size</w:t>
      </w:r>
    </w:p>
    <w:p w14:paraId="39874587" w14:textId="77777777" w:rsidR="0082281D" w:rsidRDefault="0082281D">
      <w:pPr>
        <w:pStyle w:val="indent1"/>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284"/>
      </w:pPr>
      <w:r>
        <w:t>•</w:t>
      </w:r>
      <w:r>
        <w:tab/>
        <w:t>the discs were divided into four groups</w:t>
      </w:r>
    </w:p>
    <w:p w14:paraId="1583224A" w14:textId="77777777" w:rsidR="0082281D" w:rsidRDefault="0082281D">
      <w:pPr>
        <w:pStyle w:val="indent1"/>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284"/>
      </w:pPr>
      <w:r>
        <w:t>•</w:t>
      </w:r>
      <w:r>
        <w:tab/>
        <w:t>equal volumes of a solution containing potassium ions were added.</w:t>
      </w:r>
    </w:p>
    <w:p w14:paraId="62C726FB" w14:textId="77777777" w:rsidR="0082281D" w:rsidRDefault="0082281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pPr>
      <w:r>
        <w:tab/>
        <w:t>The temperature remained constant at 21 °C and the experiment was carried out for the same length of time in each case. The experiment was carried out in different oxygen concentrations. The results are shown in the table below.</w:t>
      </w:r>
    </w:p>
    <w:tbl>
      <w:tblPr>
        <w:tblW w:w="0" w:type="auto"/>
        <w:tblInd w:w="675" w:type="dxa"/>
        <w:tblLayout w:type="fixed"/>
        <w:tblLook w:val="0000" w:firstRow="0" w:lastRow="0" w:firstColumn="0" w:lastColumn="0" w:noHBand="0" w:noVBand="0"/>
      </w:tblPr>
      <w:tblGrid>
        <w:gridCol w:w="3926"/>
        <w:gridCol w:w="1157"/>
        <w:gridCol w:w="1162"/>
        <w:gridCol w:w="1162"/>
        <w:gridCol w:w="1166"/>
      </w:tblGrid>
      <w:tr w:rsidR="0082281D" w:rsidRPr="00B24212" w14:paraId="26729AA3" w14:textId="77777777">
        <w:tc>
          <w:tcPr>
            <w:tcW w:w="3926" w:type="dxa"/>
            <w:tcBorders>
              <w:top w:val="single" w:sz="6" w:space="0" w:color="auto"/>
              <w:left w:val="single" w:sz="6" w:space="0" w:color="auto"/>
              <w:bottom w:val="single" w:sz="6" w:space="0" w:color="auto"/>
              <w:right w:val="single" w:sz="6" w:space="0" w:color="auto"/>
            </w:tcBorders>
            <w:shd w:val="clear" w:color="auto" w:fill="FFFFFF"/>
          </w:tcPr>
          <w:p w14:paraId="0D2F4A92" w14:textId="6AFB1BFE" w:rsidR="0082281D" w:rsidRPr="00B24212" w:rsidRDefault="00606AD8">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B24212">
              <w:t>O</w:t>
            </w:r>
            <w:r w:rsidR="0082281D" w:rsidRPr="00B24212">
              <w:t>xygen concentration /</w:t>
            </w:r>
            <w:r w:rsidR="0082281D" w:rsidRPr="00B24212">
              <w:br/>
              <w:t>arbitrary units</w:t>
            </w:r>
          </w:p>
        </w:tc>
        <w:tc>
          <w:tcPr>
            <w:tcW w:w="1157" w:type="dxa"/>
            <w:tcBorders>
              <w:top w:val="single" w:sz="6" w:space="0" w:color="auto"/>
              <w:left w:val="single" w:sz="6" w:space="0" w:color="auto"/>
              <w:bottom w:val="single" w:sz="6" w:space="0" w:color="auto"/>
              <w:right w:val="single" w:sz="6" w:space="0" w:color="auto"/>
            </w:tcBorders>
            <w:shd w:val="clear" w:color="auto" w:fill="FFFFFF"/>
            <w:vAlign w:val="center"/>
          </w:tcPr>
          <w:p w14:paraId="6A4C7F47"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0</w:t>
            </w:r>
          </w:p>
        </w:tc>
        <w:tc>
          <w:tcPr>
            <w:tcW w:w="1162" w:type="dxa"/>
            <w:tcBorders>
              <w:top w:val="single" w:sz="6" w:space="0" w:color="auto"/>
              <w:left w:val="single" w:sz="6" w:space="0" w:color="auto"/>
              <w:bottom w:val="single" w:sz="6" w:space="0" w:color="auto"/>
              <w:right w:val="single" w:sz="6" w:space="0" w:color="auto"/>
            </w:tcBorders>
            <w:shd w:val="clear" w:color="auto" w:fill="FFFFFF"/>
            <w:vAlign w:val="center"/>
          </w:tcPr>
          <w:p w14:paraId="13BBC87F"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4</w:t>
            </w:r>
          </w:p>
        </w:tc>
        <w:tc>
          <w:tcPr>
            <w:tcW w:w="1162" w:type="dxa"/>
            <w:tcBorders>
              <w:top w:val="single" w:sz="6" w:space="0" w:color="auto"/>
              <w:left w:val="single" w:sz="6" w:space="0" w:color="auto"/>
              <w:bottom w:val="single" w:sz="6" w:space="0" w:color="auto"/>
              <w:right w:val="single" w:sz="6" w:space="0" w:color="auto"/>
            </w:tcBorders>
            <w:shd w:val="clear" w:color="auto" w:fill="FFFFFF"/>
            <w:vAlign w:val="center"/>
          </w:tcPr>
          <w:p w14:paraId="260773B9"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11</w:t>
            </w:r>
          </w:p>
        </w:tc>
        <w:tc>
          <w:tcPr>
            <w:tcW w:w="1166" w:type="dxa"/>
            <w:tcBorders>
              <w:top w:val="single" w:sz="6" w:space="0" w:color="auto"/>
              <w:left w:val="single" w:sz="6" w:space="0" w:color="auto"/>
              <w:bottom w:val="single" w:sz="6" w:space="0" w:color="auto"/>
              <w:right w:val="single" w:sz="6" w:space="0" w:color="auto"/>
            </w:tcBorders>
            <w:shd w:val="clear" w:color="auto" w:fill="FFFFFF"/>
            <w:vAlign w:val="center"/>
          </w:tcPr>
          <w:p w14:paraId="06EF53E8"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20</w:t>
            </w:r>
          </w:p>
        </w:tc>
      </w:tr>
      <w:tr w:rsidR="0082281D" w:rsidRPr="00B24212" w14:paraId="2F56E0B2" w14:textId="77777777">
        <w:tc>
          <w:tcPr>
            <w:tcW w:w="3926" w:type="dxa"/>
            <w:tcBorders>
              <w:top w:val="single" w:sz="6" w:space="0" w:color="auto"/>
              <w:left w:val="single" w:sz="6" w:space="0" w:color="auto"/>
              <w:bottom w:val="single" w:sz="6" w:space="0" w:color="auto"/>
              <w:right w:val="single" w:sz="6" w:space="0" w:color="auto"/>
            </w:tcBorders>
            <w:shd w:val="clear" w:color="auto" w:fill="FFFFFF"/>
            <w:vAlign w:val="center"/>
          </w:tcPr>
          <w:p w14:paraId="15A33144"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left"/>
            </w:pPr>
            <w:r w:rsidRPr="00B24212">
              <w:t>rate of uptake of potassium ions/</w:t>
            </w:r>
            <w:r w:rsidRPr="00B24212">
              <w:br/>
              <w:t>arbitrary units</w:t>
            </w:r>
          </w:p>
        </w:tc>
        <w:tc>
          <w:tcPr>
            <w:tcW w:w="1157" w:type="dxa"/>
            <w:tcBorders>
              <w:top w:val="single" w:sz="6" w:space="0" w:color="auto"/>
              <w:left w:val="single" w:sz="6" w:space="0" w:color="auto"/>
              <w:bottom w:val="single" w:sz="6" w:space="0" w:color="auto"/>
              <w:right w:val="single" w:sz="6" w:space="0" w:color="auto"/>
            </w:tcBorders>
            <w:shd w:val="clear" w:color="auto" w:fill="FFFFFF"/>
            <w:vAlign w:val="center"/>
          </w:tcPr>
          <w:p w14:paraId="30A5AD35"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7</w:t>
            </w:r>
          </w:p>
        </w:tc>
        <w:tc>
          <w:tcPr>
            <w:tcW w:w="1162" w:type="dxa"/>
            <w:tcBorders>
              <w:top w:val="single" w:sz="6" w:space="0" w:color="auto"/>
              <w:left w:val="single" w:sz="6" w:space="0" w:color="auto"/>
              <w:bottom w:val="single" w:sz="6" w:space="0" w:color="auto"/>
              <w:right w:val="single" w:sz="6" w:space="0" w:color="auto"/>
            </w:tcBorders>
            <w:shd w:val="clear" w:color="auto" w:fill="FFFFFF"/>
            <w:vAlign w:val="center"/>
          </w:tcPr>
          <w:p w14:paraId="5EF2AA3C"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27</w:t>
            </w:r>
          </w:p>
        </w:tc>
        <w:tc>
          <w:tcPr>
            <w:tcW w:w="1162" w:type="dxa"/>
            <w:tcBorders>
              <w:top w:val="single" w:sz="6" w:space="0" w:color="auto"/>
              <w:left w:val="single" w:sz="6" w:space="0" w:color="auto"/>
              <w:bottom w:val="single" w:sz="6" w:space="0" w:color="auto"/>
              <w:right w:val="single" w:sz="6" w:space="0" w:color="auto"/>
            </w:tcBorders>
            <w:shd w:val="clear" w:color="auto" w:fill="FFFFFF"/>
            <w:vAlign w:val="center"/>
          </w:tcPr>
          <w:p w14:paraId="1E79B3CA"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92</w:t>
            </w:r>
          </w:p>
        </w:tc>
        <w:tc>
          <w:tcPr>
            <w:tcW w:w="1166" w:type="dxa"/>
            <w:tcBorders>
              <w:top w:val="single" w:sz="6" w:space="0" w:color="auto"/>
              <w:left w:val="single" w:sz="6" w:space="0" w:color="auto"/>
              <w:bottom w:val="single" w:sz="6" w:space="0" w:color="auto"/>
              <w:right w:val="single" w:sz="6" w:space="0" w:color="auto"/>
            </w:tcBorders>
            <w:shd w:val="clear" w:color="auto" w:fill="FFFFFF"/>
            <w:vAlign w:val="center"/>
          </w:tcPr>
          <w:p w14:paraId="3DF306C1" w14:textId="77777777" w:rsidR="0082281D" w:rsidRPr="00B24212" w:rsidRDefault="0082281D">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rsidRPr="00B24212">
              <w:t>100</w:t>
            </w:r>
          </w:p>
        </w:tc>
      </w:tr>
    </w:tbl>
    <w:p w14:paraId="32F6EA8D"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 xml:space="preserve"> </w:t>
      </w:r>
    </w:p>
    <w:p w14:paraId="4590ED8D"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(i)</w:t>
      </w:r>
      <w:r>
        <w:tab/>
        <w:t xml:space="preserve">Using the information given in the table, state the </w:t>
      </w:r>
      <w:r>
        <w:rPr>
          <w:b/>
          <w:bCs/>
        </w:rPr>
        <w:t xml:space="preserve">main </w:t>
      </w:r>
      <w:r>
        <w:t>process by which potassium ions enter the carrot cells.</w:t>
      </w:r>
    </w:p>
    <w:p w14:paraId="63F61B41" w14:textId="137752DF" w:rsidR="0082281D" w:rsidRDefault="00606AD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r w:rsidR="0082281D">
        <w:t>......................................................................................................................</w:t>
      </w:r>
    </w:p>
    <w:p w14:paraId="2131D2F1" w14:textId="6ECF70CE" w:rsidR="0082281D" w:rsidRDefault="0082281D" w:rsidP="000942F6">
      <w:pPr>
        <w:pStyle w:val="mark"/>
      </w:pPr>
      <w:r>
        <w:t>[1]</w:t>
      </w:r>
    </w:p>
    <w:p w14:paraId="0F763375" w14:textId="77777777" w:rsidR="0082281D" w:rsidRDefault="0082281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(ii)</w:t>
      </w:r>
      <w:r>
        <w:tab/>
        <w:t>Give a reason for your answer to (i).</w:t>
      </w:r>
    </w:p>
    <w:p w14:paraId="44A0C30E" w14:textId="60BBFE85" w:rsidR="0082281D" w:rsidRDefault="00606AD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r w:rsidR="0082281D">
        <w:t>......................................................................................................................</w:t>
      </w:r>
    </w:p>
    <w:p w14:paraId="6667C8B9" w14:textId="18918F3E" w:rsidR="0082281D" w:rsidRDefault="00606AD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r w:rsidR="0082281D">
        <w:t>......................................................................................................................</w:t>
      </w:r>
    </w:p>
    <w:p w14:paraId="368C5CD7" w14:textId="2985E88F" w:rsidR="0082281D" w:rsidRDefault="00606AD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
        <w:t>…</w:t>
      </w:r>
      <w:r w:rsidR="0082281D">
        <w:t>......................................................................................................................</w:t>
      </w:r>
    </w:p>
    <w:p w14:paraId="418751FC" w14:textId="33230A54" w:rsidR="0082281D" w:rsidRDefault="0082281D" w:rsidP="000942F6">
      <w:pPr>
        <w:pStyle w:val="mark"/>
      </w:pPr>
      <w:r>
        <w:t>[1]</w:t>
      </w:r>
    </w:p>
    <w:p w14:paraId="7C4D127D" w14:textId="77777777" w:rsidR="009E583D" w:rsidRDefault="009E583D" w:rsidP="009E583D">
      <w:pPr>
        <w:pStyle w:val="mark"/>
        <w:jc w:val="left"/>
        <w:rPr>
          <w:b/>
          <w:bCs/>
          <w:noProof/>
          <w:sz w:val="22"/>
          <w:szCs w:val="22"/>
        </w:rPr>
      </w:pPr>
    </w:p>
    <w:p w14:paraId="44623139" w14:textId="3ECD33AC" w:rsidR="009A31F2" w:rsidRDefault="003C3D6F" w:rsidP="009E583D">
      <w:pPr>
        <w:pStyle w:val="mark"/>
        <w:jc w:val="left"/>
      </w:pPr>
      <w:r>
        <w:rPr>
          <w:b/>
          <w:bCs/>
          <w:noProof/>
          <w:sz w:val="22"/>
          <w:szCs w:val="22"/>
        </w:rPr>
        <w:lastRenderedPageBreak/>
        <w:t>11</w:t>
      </w:r>
      <w:r w:rsidR="00606AD8" w:rsidRPr="00606AD8">
        <w:rPr>
          <w:b/>
          <w:bCs/>
          <w:noProof/>
          <w:sz w:val="22"/>
          <w:szCs w:val="22"/>
        </w:rPr>
        <w:t>.</w:t>
      </w:r>
      <w:r w:rsidR="009E583D">
        <w:rPr>
          <w:b/>
          <w:bCs/>
          <w:noProof/>
          <w:sz w:val="22"/>
          <w:szCs w:val="22"/>
        </w:rPr>
        <w:t xml:space="preserve"> </w:t>
      </w:r>
      <w:r w:rsidR="009A31F2">
        <w:t>The diagram shows the co-transport mechanism for the absorption of amino acids into the blood by a cell lining the ileum.</w:t>
      </w:r>
    </w:p>
    <w:p w14:paraId="06072A35" w14:textId="70BE1ED5" w:rsidR="009A31F2" w:rsidRDefault="00846F6B" w:rsidP="009A31F2">
      <w:pPr>
        <w:widowControl w:val="0"/>
        <w:autoSpaceDE w:val="0"/>
        <w:autoSpaceDN w:val="0"/>
        <w:adjustRightInd w:val="0"/>
        <w:spacing w:before="240" w:after="0" w:line="240" w:lineRule="auto"/>
        <w:jc w:val="center"/>
        <w:rPr>
          <w:rFonts w:ascii="Arial" w:hAnsi="Arial" w:cs="Arial"/>
        </w:rPr>
      </w:pPr>
      <w:r>
        <w:rPr>
          <w:rFonts w:ascii="Arial" w:hAnsi="Arial" w:cs="Arial"/>
          <w:noProof/>
        </w:rPr>
        <w:pict w14:anchorId="12574739">
          <v:shape id="Picture 30" o:spid="_x0000_i1032" type="#_x0000_t75" alt="Diagram&#10;&#10;Description automatically generated" style="width:275.1pt;height:236.4pt;visibility:visible;mso-wrap-style:square">
            <v:imagedata r:id="rId19" o:title="Diagram&#10;&#10;Description automatically generated"/>
          </v:shape>
        </w:pict>
      </w:r>
      <w:r w:rsidR="009A31F2">
        <w:rPr>
          <w:rFonts w:ascii="Arial" w:hAnsi="Arial" w:cs="Arial"/>
        </w:rPr>
        <w:t> </w:t>
      </w:r>
    </w:p>
    <w:p w14:paraId="5BEAE634"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The addition of a respiratory inhibitor stops the absorption of amino acids.</w:t>
      </w:r>
    </w:p>
    <w:p w14:paraId="2A3C0C9E" w14:textId="71763417" w:rsidR="00063969" w:rsidRDefault="009A31F2" w:rsidP="00090F4C">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 diagram to explain why.</w:t>
      </w:r>
    </w:p>
    <w:p w14:paraId="3633DF77" w14:textId="30864619"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10A3D4"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6A06C9"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930FC8"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D13F6E"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7B1549"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EC5F72"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166EA9" w14:textId="77777777" w:rsidR="009A31F2" w:rsidRDefault="009A31F2" w:rsidP="009A31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243523" w14:textId="1A121E68" w:rsidR="009A31F2" w:rsidRPr="006E1D77" w:rsidRDefault="009A31F2" w:rsidP="006E1D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090F4C">
        <w:rPr>
          <w:rFonts w:ascii="Arial" w:hAnsi="Arial" w:cs="Arial"/>
        </w:rPr>
        <w:t xml:space="preserve"> </w:t>
      </w:r>
      <w:r>
        <w:rPr>
          <w:rFonts w:ascii="Arial" w:hAnsi="Arial" w:cs="Arial"/>
          <w:b/>
          <w:bCs/>
          <w:sz w:val="20"/>
          <w:szCs w:val="20"/>
        </w:rPr>
        <w:t>(3)</w:t>
      </w:r>
    </w:p>
    <w:p w14:paraId="68A58438" w14:textId="30CE4C8F" w:rsidR="00844B51" w:rsidRDefault="00844B51" w:rsidP="00090F4C">
      <w:pPr>
        <w:widowControl w:val="0"/>
        <w:autoSpaceDE w:val="0"/>
        <w:autoSpaceDN w:val="0"/>
        <w:adjustRightInd w:val="0"/>
        <w:spacing w:before="240" w:after="0" w:line="240" w:lineRule="auto"/>
        <w:ind w:left="1134" w:right="567"/>
        <w:rPr>
          <w:rFonts w:ascii="Arial" w:hAnsi="Arial" w:cs="Arial"/>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7"/>
        <w:gridCol w:w="1052"/>
        <w:gridCol w:w="1276"/>
        <w:gridCol w:w="4820"/>
      </w:tblGrid>
      <w:tr w:rsidR="00CE32BB" w:rsidRPr="00CE32BB" w14:paraId="17724404" w14:textId="77777777" w:rsidTr="00CE32BB">
        <w:tc>
          <w:tcPr>
            <w:tcW w:w="2917" w:type="dxa"/>
            <w:shd w:val="clear" w:color="auto" w:fill="auto"/>
          </w:tcPr>
          <w:p w14:paraId="00B27EDD" w14:textId="0E18CCBA" w:rsidR="00846F6B" w:rsidRPr="00CE32BB" w:rsidRDefault="00846F6B" w:rsidP="00CE32BB">
            <w:pPr>
              <w:widowControl w:val="0"/>
              <w:autoSpaceDE w:val="0"/>
              <w:autoSpaceDN w:val="0"/>
              <w:adjustRightInd w:val="0"/>
              <w:spacing w:before="240" w:after="0" w:line="240" w:lineRule="auto"/>
              <w:ind w:right="567"/>
              <w:rPr>
                <w:rFonts w:ascii="Arial" w:hAnsi="Arial" w:cs="Arial"/>
                <w:b/>
                <w:bCs/>
              </w:rPr>
            </w:pPr>
            <w:r w:rsidRPr="00CE32BB">
              <w:rPr>
                <w:rFonts w:ascii="Arial" w:hAnsi="Arial" w:cs="Arial"/>
                <w:b/>
                <w:bCs/>
              </w:rPr>
              <w:t>Questions + Topic</w:t>
            </w:r>
          </w:p>
        </w:tc>
        <w:tc>
          <w:tcPr>
            <w:tcW w:w="1052" w:type="dxa"/>
            <w:shd w:val="clear" w:color="auto" w:fill="auto"/>
          </w:tcPr>
          <w:p w14:paraId="5AB98E2B" w14:textId="64E055EC"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r w:rsidRPr="00CE32BB">
              <w:rPr>
                <w:rFonts w:ascii="Arial" w:hAnsi="Arial" w:cs="Arial"/>
              </w:rPr>
              <w:t>My Marks</w:t>
            </w:r>
          </w:p>
        </w:tc>
        <w:tc>
          <w:tcPr>
            <w:tcW w:w="1276" w:type="dxa"/>
            <w:shd w:val="clear" w:color="auto" w:fill="auto"/>
          </w:tcPr>
          <w:p w14:paraId="1B8FF612" w14:textId="723D3393" w:rsidR="00846F6B" w:rsidRPr="00CE32BB" w:rsidRDefault="00846F6B" w:rsidP="00CE32BB">
            <w:pPr>
              <w:widowControl w:val="0"/>
              <w:autoSpaceDE w:val="0"/>
              <w:autoSpaceDN w:val="0"/>
              <w:adjustRightInd w:val="0"/>
              <w:spacing w:before="240" w:after="0" w:line="240" w:lineRule="auto"/>
              <w:ind w:right="-103"/>
              <w:jc w:val="center"/>
              <w:rPr>
                <w:rFonts w:ascii="Arial" w:hAnsi="Arial" w:cs="Arial"/>
              </w:rPr>
            </w:pPr>
            <w:r w:rsidRPr="00CE32BB">
              <w:rPr>
                <w:rFonts w:ascii="Arial" w:hAnsi="Arial" w:cs="Arial"/>
              </w:rPr>
              <w:t>Total Marks</w:t>
            </w:r>
          </w:p>
        </w:tc>
        <w:tc>
          <w:tcPr>
            <w:tcW w:w="4820" w:type="dxa"/>
            <w:shd w:val="clear" w:color="auto" w:fill="auto"/>
          </w:tcPr>
          <w:p w14:paraId="7CDFC56F" w14:textId="03F025F6" w:rsidR="00846F6B" w:rsidRPr="00CE32BB" w:rsidRDefault="006E1D77"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What to improve/revise</w:t>
            </w:r>
          </w:p>
        </w:tc>
      </w:tr>
      <w:tr w:rsidR="00CE32BB" w:rsidRPr="00CE32BB" w14:paraId="2F891920" w14:textId="77777777" w:rsidTr="00CE32BB">
        <w:tc>
          <w:tcPr>
            <w:tcW w:w="2917" w:type="dxa"/>
            <w:shd w:val="clear" w:color="auto" w:fill="auto"/>
          </w:tcPr>
          <w:p w14:paraId="15A80368" w14:textId="3491E1BE"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1 - Dilutions</w:t>
            </w:r>
          </w:p>
        </w:tc>
        <w:tc>
          <w:tcPr>
            <w:tcW w:w="1052" w:type="dxa"/>
            <w:shd w:val="clear" w:color="auto" w:fill="auto"/>
          </w:tcPr>
          <w:p w14:paraId="699757DD"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6E12A421" w14:textId="2EED0478"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1</w:t>
            </w:r>
          </w:p>
        </w:tc>
        <w:tc>
          <w:tcPr>
            <w:tcW w:w="4820" w:type="dxa"/>
            <w:shd w:val="clear" w:color="auto" w:fill="auto"/>
          </w:tcPr>
          <w:p w14:paraId="5C2F86F0"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r w:rsidR="00CE32BB" w:rsidRPr="00CE32BB" w14:paraId="55E12824" w14:textId="77777777" w:rsidTr="00CE32BB">
        <w:tc>
          <w:tcPr>
            <w:tcW w:w="2917" w:type="dxa"/>
            <w:shd w:val="clear" w:color="auto" w:fill="auto"/>
          </w:tcPr>
          <w:p w14:paraId="3995AE7A" w14:textId="228DCC31"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2 - Membranes</w:t>
            </w:r>
          </w:p>
        </w:tc>
        <w:tc>
          <w:tcPr>
            <w:tcW w:w="1052" w:type="dxa"/>
            <w:shd w:val="clear" w:color="auto" w:fill="auto"/>
          </w:tcPr>
          <w:p w14:paraId="3E534D98"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1CD4A0CE" w14:textId="55D13F9B"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6</w:t>
            </w:r>
          </w:p>
        </w:tc>
        <w:tc>
          <w:tcPr>
            <w:tcW w:w="4820" w:type="dxa"/>
            <w:shd w:val="clear" w:color="auto" w:fill="auto"/>
          </w:tcPr>
          <w:p w14:paraId="2429B77C"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r w:rsidR="00CE32BB" w:rsidRPr="00CE32BB" w14:paraId="2A5DDE9A" w14:textId="77777777" w:rsidTr="00CE32BB">
        <w:tc>
          <w:tcPr>
            <w:tcW w:w="2917" w:type="dxa"/>
            <w:shd w:val="clear" w:color="auto" w:fill="auto"/>
          </w:tcPr>
          <w:p w14:paraId="39CDD54E" w14:textId="7D3563F9"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3-4 Diffusion</w:t>
            </w:r>
          </w:p>
        </w:tc>
        <w:tc>
          <w:tcPr>
            <w:tcW w:w="1052" w:type="dxa"/>
            <w:shd w:val="clear" w:color="auto" w:fill="auto"/>
          </w:tcPr>
          <w:p w14:paraId="287CDE37"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5965A564" w14:textId="335E870F"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13</w:t>
            </w:r>
          </w:p>
        </w:tc>
        <w:tc>
          <w:tcPr>
            <w:tcW w:w="4820" w:type="dxa"/>
            <w:shd w:val="clear" w:color="auto" w:fill="auto"/>
          </w:tcPr>
          <w:p w14:paraId="2B86DD1F"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r w:rsidR="00CE32BB" w:rsidRPr="00CE32BB" w14:paraId="60CBE157" w14:textId="77777777" w:rsidTr="00CE32BB">
        <w:tc>
          <w:tcPr>
            <w:tcW w:w="2917" w:type="dxa"/>
            <w:shd w:val="clear" w:color="auto" w:fill="auto"/>
          </w:tcPr>
          <w:p w14:paraId="6E3182FF" w14:textId="0167E57A"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5 – Bulk Transport</w:t>
            </w:r>
          </w:p>
        </w:tc>
        <w:tc>
          <w:tcPr>
            <w:tcW w:w="1052" w:type="dxa"/>
            <w:shd w:val="clear" w:color="auto" w:fill="auto"/>
          </w:tcPr>
          <w:p w14:paraId="7C7B74A8"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27375355" w14:textId="4C702B7B"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3</w:t>
            </w:r>
          </w:p>
        </w:tc>
        <w:tc>
          <w:tcPr>
            <w:tcW w:w="4820" w:type="dxa"/>
            <w:shd w:val="clear" w:color="auto" w:fill="auto"/>
          </w:tcPr>
          <w:p w14:paraId="1084B8ED"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r w:rsidR="00CE32BB" w:rsidRPr="00CE32BB" w14:paraId="7757E214" w14:textId="77777777" w:rsidTr="00CE32BB">
        <w:tc>
          <w:tcPr>
            <w:tcW w:w="2917" w:type="dxa"/>
            <w:shd w:val="clear" w:color="auto" w:fill="auto"/>
          </w:tcPr>
          <w:p w14:paraId="0890A338" w14:textId="2130F076"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6-9 Osmosis</w:t>
            </w:r>
          </w:p>
        </w:tc>
        <w:tc>
          <w:tcPr>
            <w:tcW w:w="1052" w:type="dxa"/>
            <w:shd w:val="clear" w:color="auto" w:fill="auto"/>
          </w:tcPr>
          <w:p w14:paraId="2FD2624D"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3511FE56" w14:textId="0449627C"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18</w:t>
            </w:r>
          </w:p>
        </w:tc>
        <w:tc>
          <w:tcPr>
            <w:tcW w:w="4820" w:type="dxa"/>
            <w:shd w:val="clear" w:color="auto" w:fill="auto"/>
          </w:tcPr>
          <w:p w14:paraId="0E570555"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r w:rsidR="00CE32BB" w:rsidRPr="00CE32BB" w14:paraId="7B26E6BB" w14:textId="77777777" w:rsidTr="00CE32BB">
        <w:tc>
          <w:tcPr>
            <w:tcW w:w="2917" w:type="dxa"/>
            <w:shd w:val="clear" w:color="auto" w:fill="auto"/>
          </w:tcPr>
          <w:p w14:paraId="01891919" w14:textId="2846AE6D" w:rsidR="00846F6B" w:rsidRPr="00CE32BB" w:rsidRDefault="00846F6B" w:rsidP="00CE32BB">
            <w:pPr>
              <w:widowControl w:val="0"/>
              <w:autoSpaceDE w:val="0"/>
              <w:autoSpaceDN w:val="0"/>
              <w:adjustRightInd w:val="0"/>
              <w:spacing w:before="240" w:after="0" w:line="240" w:lineRule="auto"/>
              <w:ind w:right="567"/>
              <w:rPr>
                <w:rFonts w:ascii="Arial" w:hAnsi="Arial" w:cs="Arial"/>
              </w:rPr>
            </w:pPr>
            <w:r w:rsidRPr="00CE32BB">
              <w:rPr>
                <w:rFonts w:ascii="Arial" w:hAnsi="Arial" w:cs="Arial"/>
              </w:rPr>
              <w:t>10-11 Active Transport</w:t>
            </w:r>
          </w:p>
        </w:tc>
        <w:tc>
          <w:tcPr>
            <w:tcW w:w="1052" w:type="dxa"/>
            <w:shd w:val="clear" w:color="auto" w:fill="auto"/>
          </w:tcPr>
          <w:p w14:paraId="03948311" w14:textId="77777777" w:rsidR="00846F6B" w:rsidRPr="00CE32BB" w:rsidRDefault="00846F6B" w:rsidP="00CE32BB">
            <w:pPr>
              <w:widowControl w:val="0"/>
              <w:autoSpaceDE w:val="0"/>
              <w:autoSpaceDN w:val="0"/>
              <w:adjustRightInd w:val="0"/>
              <w:spacing w:before="240" w:after="0" w:line="240" w:lineRule="auto"/>
              <w:ind w:right="-204"/>
              <w:jc w:val="center"/>
              <w:rPr>
                <w:rFonts w:ascii="Arial" w:hAnsi="Arial" w:cs="Arial"/>
              </w:rPr>
            </w:pPr>
          </w:p>
        </w:tc>
        <w:tc>
          <w:tcPr>
            <w:tcW w:w="1276" w:type="dxa"/>
            <w:shd w:val="clear" w:color="auto" w:fill="auto"/>
          </w:tcPr>
          <w:p w14:paraId="7374D261" w14:textId="0E53D484" w:rsidR="00846F6B" w:rsidRPr="00CE32BB" w:rsidRDefault="006E1D77" w:rsidP="00CE32BB">
            <w:pPr>
              <w:widowControl w:val="0"/>
              <w:autoSpaceDE w:val="0"/>
              <w:autoSpaceDN w:val="0"/>
              <w:adjustRightInd w:val="0"/>
              <w:spacing w:before="240" w:after="0" w:line="240" w:lineRule="auto"/>
              <w:jc w:val="center"/>
              <w:rPr>
                <w:rFonts w:ascii="Arial" w:hAnsi="Arial" w:cs="Arial"/>
              </w:rPr>
            </w:pPr>
            <w:r w:rsidRPr="00CE32BB">
              <w:rPr>
                <w:rFonts w:ascii="Arial" w:hAnsi="Arial" w:cs="Arial"/>
              </w:rPr>
              <w:t>7</w:t>
            </w:r>
          </w:p>
        </w:tc>
        <w:tc>
          <w:tcPr>
            <w:tcW w:w="4820" w:type="dxa"/>
            <w:shd w:val="clear" w:color="auto" w:fill="auto"/>
          </w:tcPr>
          <w:p w14:paraId="63B7C935" w14:textId="77777777" w:rsidR="00846F6B" w:rsidRPr="00CE32BB" w:rsidRDefault="00846F6B" w:rsidP="00CE32BB">
            <w:pPr>
              <w:widowControl w:val="0"/>
              <w:autoSpaceDE w:val="0"/>
              <w:autoSpaceDN w:val="0"/>
              <w:adjustRightInd w:val="0"/>
              <w:spacing w:before="240" w:after="0" w:line="240" w:lineRule="auto"/>
              <w:ind w:right="567"/>
              <w:rPr>
                <w:rFonts w:ascii="Arial" w:hAnsi="Arial" w:cs="Arial"/>
              </w:rPr>
            </w:pPr>
          </w:p>
        </w:tc>
      </w:tr>
    </w:tbl>
    <w:p w14:paraId="60FF791C" w14:textId="5A37F91F" w:rsidR="0082281D" w:rsidRDefault="0082281D" w:rsidP="0008176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ind w:left="0" w:firstLine="0"/>
      </w:pPr>
    </w:p>
    <w:sectPr w:rsidR="0082281D" w:rsidSect="00835DAF">
      <w:footerReference w:type="default" r:id="rId20"/>
      <w:pgSz w:w="11906" w:h="16838"/>
      <w:pgMar w:top="720" w:right="720" w:bottom="720" w:left="72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F5C6DF" w14:textId="77777777" w:rsidR="00CE32BB" w:rsidRDefault="00CE32BB">
      <w:pPr>
        <w:spacing w:after="0" w:line="240" w:lineRule="auto"/>
      </w:pPr>
      <w:r>
        <w:separator/>
      </w:r>
    </w:p>
  </w:endnote>
  <w:endnote w:type="continuationSeparator" w:id="0">
    <w:p w14:paraId="2AC2C5DA" w14:textId="77777777" w:rsidR="00CE32BB" w:rsidRDefault="00CE3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388CB" w14:textId="46906BFE" w:rsidR="0082281D" w:rsidRDefault="0082281D">
    <w:pPr>
      <w:pStyle w:val="Normal0"/>
      <w:tabs>
        <w:tab w:val="right" w:pos="9638"/>
      </w:tabs>
      <w:rPr>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D8F787" w14:textId="77777777" w:rsidR="00CE32BB" w:rsidRDefault="00CE32BB">
      <w:pPr>
        <w:spacing w:after="0" w:line="240" w:lineRule="auto"/>
      </w:pPr>
      <w:r>
        <w:separator/>
      </w:r>
    </w:p>
  </w:footnote>
  <w:footnote w:type="continuationSeparator" w:id="0">
    <w:p w14:paraId="18F60831" w14:textId="77777777" w:rsidR="00CE32BB" w:rsidRDefault="00CE32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embedSystemFonts/>
  <w:doNotTrackMoves/>
  <w:defaultTabStop w:val="113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A2BD7"/>
    <w:rsid w:val="00001FC1"/>
    <w:rsid w:val="00063969"/>
    <w:rsid w:val="000658FE"/>
    <w:rsid w:val="00081769"/>
    <w:rsid w:val="00090F4C"/>
    <w:rsid w:val="000942F6"/>
    <w:rsid w:val="00135681"/>
    <w:rsid w:val="001A0159"/>
    <w:rsid w:val="001D2085"/>
    <w:rsid w:val="001F6943"/>
    <w:rsid w:val="002542CE"/>
    <w:rsid w:val="00304B3C"/>
    <w:rsid w:val="00312964"/>
    <w:rsid w:val="003C01F3"/>
    <w:rsid w:val="003C3D6F"/>
    <w:rsid w:val="00405DC3"/>
    <w:rsid w:val="00474C42"/>
    <w:rsid w:val="0049158C"/>
    <w:rsid w:val="004F35FC"/>
    <w:rsid w:val="00606AD8"/>
    <w:rsid w:val="00607987"/>
    <w:rsid w:val="0064330D"/>
    <w:rsid w:val="006A066A"/>
    <w:rsid w:val="006E1D77"/>
    <w:rsid w:val="007A4D9F"/>
    <w:rsid w:val="007E0C0F"/>
    <w:rsid w:val="0082281D"/>
    <w:rsid w:val="00827E94"/>
    <w:rsid w:val="00835DAF"/>
    <w:rsid w:val="00844B51"/>
    <w:rsid w:val="00846F6B"/>
    <w:rsid w:val="008A2BD7"/>
    <w:rsid w:val="009605A6"/>
    <w:rsid w:val="009A31F2"/>
    <w:rsid w:val="009E583D"/>
    <w:rsid w:val="00B24212"/>
    <w:rsid w:val="00B848C6"/>
    <w:rsid w:val="00BC34D2"/>
    <w:rsid w:val="00C0636B"/>
    <w:rsid w:val="00CC6A4C"/>
    <w:rsid w:val="00CE32BB"/>
    <w:rsid w:val="00D1163A"/>
    <w:rsid w:val="00DE48E6"/>
    <w:rsid w:val="00E00D77"/>
    <w:rsid w:val="00E2373A"/>
    <w:rsid w:val="00E37A8F"/>
    <w:rsid w:val="00E56148"/>
    <w:rsid w:val="00E71E39"/>
    <w:rsid w:val="00EA5915"/>
    <w:rsid w:val="00EA7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fill="f" fillcolor="white" stroke="f">
      <v:fill color="white" on="f"/>
      <v:stroke on="f"/>
    </o:shapedefaults>
    <o:shapelayout v:ext="edit">
      <o:idmap v:ext="edit" data="1"/>
    </o:shapelayout>
  </w:shapeDefaults>
  <w:decimalSymbol w:val="."/>
  <w:listSeparator w:val=","/>
  <w14:docId w14:val="2958BCBF"/>
  <w14:defaultImageDpi w14:val="0"/>
  <w15:docId w15:val="{C29036F8-99A6-4427-A1FF-7C9C8941E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widowControl w:val="0"/>
      <w:autoSpaceDE w:val="0"/>
      <w:autoSpaceDN w:val="0"/>
      <w:adjustRightInd w:val="0"/>
    </w:pPr>
    <w:rPr>
      <w:rFonts w:ascii="Arial" w:hAnsi="Arial" w:cs="Arial"/>
      <w:sz w:val="24"/>
      <w:szCs w:val="24"/>
    </w:rPr>
  </w:style>
  <w:style w:type="paragraph" w:customStyle="1" w:styleId="question">
    <w:name w:val="question"/>
    <w:basedOn w:val="Normal0"/>
    <w:uiPriority w:val="99"/>
    <w:pPr>
      <w:spacing w:before="240"/>
      <w:ind w:left="567" w:right="567" w:hanging="567"/>
    </w:pPr>
    <w:rPr>
      <w:sz w:val="22"/>
      <w:szCs w:val="22"/>
    </w:rPr>
  </w:style>
  <w:style w:type="paragraph" w:customStyle="1" w:styleId="indent1">
    <w:name w:val="indent1"/>
    <w:basedOn w:val="Normal0"/>
    <w:uiPriority w:val="99"/>
    <w:pPr>
      <w:spacing w:before="240"/>
      <w:ind w:left="1134" w:right="567" w:hanging="567"/>
    </w:pPr>
    <w:rPr>
      <w:sz w:val="22"/>
      <w:szCs w:val="22"/>
    </w:rPr>
  </w:style>
  <w:style w:type="paragraph" w:customStyle="1" w:styleId="indent1a">
    <w:name w:val="indent1(a)"/>
    <w:basedOn w:val="Normal0"/>
    <w:uiPriority w:val="99"/>
    <w:pPr>
      <w:tabs>
        <w:tab w:val="left" w:pos="1134"/>
      </w:tabs>
      <w:spacing w:before="240"/>
      <w:ind w:left="1701" w:right="567" w:hanging="1134"/>
    </w:pPr>
    <w:rPr>
      <w:sz w:val="22"/>
      <w:szCs w:val="22"/>
    </w:rPr>
  </w:style>
  <w:style w:type="paragraph" w:customStyle="1" w:styleId="indent2">
    <w:name w:val="indent2"/>
    <w:basedOn w:val="Normal0"/>
    <w:uiPriority w:val="99"/>
    <w:pPr>
      <w:spacing w:before="240"/>
      <w:ind w:left="1701" w:right="567" w:hanging="567"/>
    </w:pPr>
    <w:rPr>
      <w:sz w:val="22"/>
      <w:szCs w:val="22"/>
    </w:rPr>
  </w:style>
  <w:style w:type="paragraph" w:customStyle="1" w:styleId="indent3">
    <w:name w:val="indent3"/>
    <w:basedOn w:val="Normal0"/>
    <w:uiPriority w:val="99"/>
    <w:pPr>
      <w:spacing w:before="240"/>
      <w:ind w:left="2268" w:right="567" w:hanging="567"/>
    </w:pPr>
    <w:rPr>
      <w:sz w:val="22"/>
      <w:szCs w:val="22"/>
    </w:rPr>
  </w:style>
  <w:style w:type="paragraph" w:customStyle="1" w:styleId="mark">
    <w:name w:val="mark"/>
    <w:basedOn w:val="Normal0"/>
    <w:uiPriority w:val="99"/>
    <w:pPr>
      <w:tabs>
        <w:tab w:val="right" w:pos="9639"/>
      </w:tabs>
      <w:spacing w:before="120"/>
      <w:jc w:val="right"/>
    </w:pPr>
    <w:rPr>
      <w:sz w:val="18"/>
      <w:szCs w:val="18"/>
    </w:rPr>
  </w:style>
  <w:style w:type="paragraph" w:customStyle="1" w:styleId="indent1Char">
    <w:name w:val="indent1 Char"/>
    <w:basedOn w:val="Normal0"/>
    <w:uiPriority w:val="99"/>
    <w:pPr>
      <w:spacing w:before="240"/>
      <w:ind w:left="1134" w:right="567" w:hanging="567"/>
    </w:pPr>
    <w:rPr>
      <w:rFonts w:ascii="Times New Roman" w:hAnsi="Times New Roman" w:cs="Times New Roman"/>
      <w:sz w:val="22"/>
      <w:szCs w:val="22"/>
    </w:rPr>
  </w:style>
  <w:style w:type="paragraph" w:customStyle="1" w:styleId="questiona">
    <w:name w:val="question(a)"/>
    <w:basedOn w:val="Normal0"/>
    <w:uiPriority w:val="99"/>
    <w:pPr>
      <w:tabs>
        <w:tab w:val="left" w:pos="567"/>
      </w:tabs>
      <w:spacing w:before="240"/>
      <w:ind w:left="1134" w:right="567" w:hanging="1134"/>
    </w:pPr>
    <w:rPr>
      <w:sz w:val="22"/>
      <w:szCs w:val="22"/>
    </w:rPr>
  </w:style>
  <w:style w:type="paragraph" w:customStyle="1" w:styleId="Box">
    <w:name w:val="Box"/>
    <w:basedOn w:val="Normal0"/>
    <w:uiPriority w:val="99"/>
    <w:pPr>
      <w:spacing w:before="120" w:after="120"/>
      <w:jc w:val="center"/>
    </w:pPr>
    <w:rPr>
      <w:sz w:val="22"/>
      <w:szCs w:val="22"/>
    </w:rPr>
  </w:style>
  <w:style w:type="paragraph" w:styleId="Header">
    <w:name w:val="header"/>
    <w:basedOn w:val="Normal"/>
    <w:link w:val="HeaderChar"/>
    <w:uiPriority w:val="99"/>
    <w:rsid w:val="00835DAF"/>
    <w:pPr>
      <w:tabs>
        <w:tab w:val="center" w:pos="4513"/>
        <w:tab w:val="right" w:pos="9026"/>
      </w:tabs>
    </w:pPr>
  </w:style>
  <w:style w:type="character" w:customStyle="1" w:styleId="HeaderChar">
    <w:name w:val="Header Char"/>
    <w:basedOn w:val="DefaultParagraphFont"/>
    <w:link w:val="Header"/>
    <w:uiPriority w:val="99"/>
    <w:rsid w:val="00835DAF"/>
  </w:style>
  <w:style w:type="paragraph" w:styleId="Footer">
    <w:name w:val="footer"/>
    <w:basedOn w:val="Normal"/>
    <w:link w:val="FooterChar"/>
    <w:uiPriority w:val="99"/>
    <w:rsid w:val="00835DAF"/>
    <w:pPr>
      <w:tabs>
        <w:tab w:val="center" w:pos="4513"/>
        <w:tab w:val="right" w:pos="9026"/>
      </w:tabs>
    </w:pPr>
  </w:style>
  <w:style w:type="character" w:customStyle="1" w:styleId="FooterChar">
    <w:name w:val="Footer Char"/>
    <w:basedOn w:val="DefaultParagraphFont"/>
    <w:link w:val="Footer"/>
    <w:uiPriority w:val="99"/>
    <w:rsid w:val="00835DAF"/>
  </w:style>
  <w:style w:type="table" w:styleId="TableGrid">
    <w:name w:val="Table Grid"/>
    <w:basedOn w:val="TableNormal"/>
    <w:uiPriority w:val="59"/>
    <w:rsid w:val="00844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2829235">
      <w:bodyDiv w:val="1"/>
      <w:marLeft w:val="0"/>
      <w:marRight w:val="0"/>
      <w:marTop w:val="0"/>
      <w:marBottom w:val="0"/>
      <w:divBdr>
        <w:top w:val="none" w:sz="0" w:space="0" w:color="auto"/>
        <w:left w:val="none" w:sz="0" w:space="0" w:color="auto"/>
        <w:bottom w:val="none" w:sz="0" w:space="0" w:color="auto"/>
        <w:right w:val="none" w:sz="0" w:space="0" w:color="auto"/>
      </w:divBdr>
      <w:divsChild>
        <w:div w:id="756175966">
          <w:marLeft w:val="0"/>
          <w:marRight w:val="0"/>
          <w:marTop w:val="0"/>
          <w:marBottom w:val="0"/>
          <w:divBdr>
            <w:top w:val="none" w:sz="0" w:space="0" w:color="auto"/>
            <w:left w:val="none" w:sz="0" w:space="0" w:color="auto"/>
            <w:bottom w:val="none" w:sz="0" w:space="0" w:color="auto"/>
            <w:right w:val="none" w:sz="0" w:space="0" w:color="auto"/>
          </w:divBdr>
          <w:divsChild>
            <w:div w:id="849873311">
              <w:marLeft w:val="0"/>
              <w:marRight w:val="0"/>
              <w:marTop w:val="0"/>
              <w:marBottom w:val="0"/>
              <w:divBdr>
                <w:top w:val="none" w:sz="0" w:space="0" w:color="auto"/>
                <w:left w:val="none" w:sz="0" w:space="0" w:color="auto"/>
                <w:bottom w:val="none" w:sz="0" w:space="0" w:color="auto"/>
                <w:right w:val="none" w:sz="0" w:space="0" w:color="auto"/>
              </w:divBdr>
              <w:divsChild>
                <w:div w:id="1801800744">
                  <w:marLeft w:val="0"/>
                  <w:marRight w:val="0"/>
                  <w:marTop w:val="0"/>
                  <w:marBottom w:val="0"/>
                  <w:divBdr>
                    <w:top w:val="none" w:sz="0" w:space="0" w:color="auto"/>
                    <w:left w:val="none" w:sz="0" w:space="0" w:color="auto"/>
                    <w:bottom w:val="none" w:sz="0" w:space="0" w:color="auto"/>
                    <w:right w:val="none" w:sz="0" w:space="0" w:color="auto"/>
                  </w:divBdr>
                  <w:divsChild>
                    <w:div w:id="891035629">
                      <w:marLeft w:val="0"/>
                      <w:marRight w:val="0"/>
                      <w:marTop w:val="0"/>
                      <w:marBottom w:val="0"/>
                      <w:divBdr>
                        <w:top w:val="none" w:sz="0" w:space="0" w:color="auto"/>
                        <w:left w:val="none" w:sz="0" w:space="0" w:color="auto"/>
                        <w:bottom w:val="none" w:sz="0" w:space="0" w:color="auto"/>
                        <w:right w:val="none" w:sz="0" w:space="0" w:color="auto"/>
                      </w:divBdr>
                      <w:divsChild>
                        <w:div w:id="160283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697255">
          <w:marLeft w:val="0"/>
          <w:marRight w:val="0"/>
          <w:marTop w:val="0"/>
          <w:marBottom w:val="0"/>
          <w:divBdr>
            <w:top w:val="none" w:sz="0" w:space="0" w:color="auto"/>
            <w:left w:val="none" w:sz="0" w:space="0" w:color="auto"/>
            <w:bottom w:val="none" w:sz="0" w:space="0" w:color="auto"/>
            <w:right w:val="none" w:sz="0" w:space="0" w:color="auto"/>
          </w:divBdr>
          <w:divsChild>
            <w:div w:id="1573348644">
              <w:marLeft w:val="0"/>
              <w:marRight w:val="0"/>
              <w:marTop w:val="0"/>
              <w:marBottom w:val="0"/>
              <w:divBdr>
                <w:top w:val="none" w:sz="0" w:space="0" w:color="auto"/>
                <w:left w:val="none" w:sz="0" w:space="0" w:color="auto"/>
                <w:bottom w:val="none" w:sz="0" w:space="0" w:color="auto"/>
                <w:right w:val="none" w:sz="0" w:space="0" w:color="auto"/>
              </w:divBdr>
              <w:divsChild>
                <w:div w:id="485509424">
                  <w:marLeft w:val="0"/>
                  <w:marRight w:val="0"/>
                  <w:marTop w:val="0"/>
                  <w:marBottom w:val="0"/>
                  <w:divBdr>
                    <w:top w:val="none" w:sz="0" w:space="0" w:color="auto"/>
                    <w:left w:val="none" w:sz="0" w:space="0" w:color="auto"/>
                    <w:bottom w:val="none" w:sz="0" w:space="0" w:color="auto"/>
                    <w:right w:val="none" w:sz="0" w:space="0" w:color="auto"/>
                  </w:divBdr>
                  <w:divsChild>
                    <w:div w:id="613289162">
                      <w:marLeft w:val="0"/>
                      <w:marRight w:val="0"/>
                      <w:marTop w:val="0"/>
                      <w:marBottom w:val="0"/>
                      <w:divBdr>
                        <w:top w:val="none" w:sz="0" w:space="0" w:color="auto"/>
                        <w:left w:val="none" w:sz="0" w:space="0" w:color="auto"/>
                        <w:bottom w:val="none" w:sz="0" w:space="0" w:color="auto"/>
                        <w:right w:val="none" w:sz="0" w:space="0" w:color="auto"/>
                      </w:divBdr>
                      <w:divsChild>
                        <w:div w:id="80963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349923">
          <w:marLeft w:val="0"/>
          <w:marRight w:val="0"/>
          <w:marTop w:val="0"/>
          <w:marBottom w:val="0"/>
          <w:divBdr>
            <w:top w:val="none" w:sz="0" w:space="0" w:color="auto"/>
            <w:left w:val="none" w:sz="0" w:space="0" w:color="auto"/>
            <w:bottom w:val="none" w:sz="0" w:space="0" w:color="auto"/>
            <w:right w:val="none" w:sz="0" w:space="0" w:color="auto"/>
          </w:divBdr>
          <w:divsChild>
            <w:div w:id="1250890608">
              <w:marLeft w:val="0"/>
              <w:marRight w:val="0"/>
              <w:marTop w:val="0"/>
              <w:marBottom w:val="0"/>
              <w:divBdr>
                <w:top w:val="none" w:sz="0" w:space="0" w:color="auto"/>
                <w:left w:val="none" w:sz="0" w:space="0" w:color="auto"/>
                <w:bottom w:val="none" w:sz="0" w:space="0" w:color="auto"/>
                <w:right w:val="none" w:sz="0" w:space="0" w:color="auto"/>
              </w:divBdr>
              <w:divsChild>
                <w:div w:id="935940240">
                  <w:marLeft w:val="0"/>
                  <w:marRight w:val="0"/>
                  <w:marTop w:val="0"/>
                  <w:marBottom w:val="0"/>
                  <w:divBdr>
                    <w:top w:val="none" w:sz="0" w:space="0" w:color="auto"/>
                    <w:left w:val="none" w:sz="0" w:space="0" w:color="auto"/>
                    <w:bottom w:val="none" w:sz="0" w:space="0" w:color="auto"/>
                    <w:right w:val="none" w:sz="0" w:space="0" w:color="auto"/>
                  </w:divBdr>
                  <w:divsChild>
                    <w:div w:id="1939173075">
                      <w:marLeft w:val="0"/>
                      <w:marRight w:val="0"/>
                      <w:marTop w:val="0"/>
                      <w:marBottom w:val="0"/>
                      <w:divBdr>
                        <w:top w:val="none" w:sz="0" w:space="0" w:color="auto"/>
                        <w:left w:val="none" w:sz="0" w:space="0" w:color="auto"/>
                        <w:bottom w:val="none" w:sz="0" w:space="0" w:color="auto"/>
                        <w:right w:val="none" w:sz="0" w:space="0" w:color="auto"/>
                      </w:divBdr>
                      <w:divsChild>
                        <w:div w:id="18333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45825">
          <w:marLeft w:val="0"/>
          <w:marRight w:val="0"/>
          <w:marTop w:val="0"/>
          <w:marBottom w:val="0"/>
          <w:divBdr>
            <w:top w:val="none" w:sz="0" w:space="0" w:color="auto"/>
            <w:left w:val="none" w:sz="0" w:space="0" w:color="auto"/>
            <w:bottom w:val="none" w:sz="0" w:space="0" w:color="auto"/>
            <w:right w:val="none" w:sz="0" w:space="0" w:color="auto"/>
          </w:divBdr>
          <w:divsChild>
            <w:div w:id="1789740974">
              <w:marLeft w:val="0"/>
              <w:marRight w:val="0"/>
              <w:marTop w:val="0"/>
              <w:marBottom w:val="0"/>
              <w:divBdr>
                <w:top w:val="none" w:sz="0" w:space="0" w:color="auto"/>
                <w:left w:val="none" w:sz="0" w:space="0" w:color="auto"/>
                <w:bottom w:val="none" w:sz="0" w:space="0" w:color="auto"/>
                <w:right w:val="none" w:sz="0" w:space="0" w:color="auto"/>
              </w:divBdr>
              <w:divsChild>
                <w:div w:id="236674007">
                  <w:marLeft w:val="0"/>
                  <w:marRight w:val="0"/>
                  <w:marTop w:val="0"/>
                  <w:marBottom w:val="0"/>
                  <w:divBdr>
                    <w:top w:val="none" w:sz="0" w:space="0" w:color="auto"/>
                    <w:left w:val="none" w:sz="0" w:space="0" w:color="auto"/>
                    <w:bottom w:val="none" w:sz="0" w:space="0" w:color="auto"/>
                    <w:right w:val="none" w:sz="0" w:space="0" w:color="auto"/>
                  </w:divBdr>
                  <w:divsChild>
                    <w:div w:id="879823022">
                      <w:marLeft w:val="0"/>
                      <w:marRight w:val="0"/>
                      <w:marTop w:val="0"/>
                      <w:marBottom w:val="0"/>
                      <w:divBdr>
                        <w:top w:val="none" w:sz="0" w:space="0" w:color="auto"/>
                        <w:left w:val="none" w:sz="0" w:space="0" w:color="auto"/>
                        <w:bottom w:val="none" w:sz="0" w:space="0" w:color="auto"/>
                        <w:right w:val="none" w:sz="0" w:space="0" w:color="auto"/>
                      </w:divBdr>
                      <w:divsChild>
                        <w:div w:id="124344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2773955">
      <w:bodyDiv w:val="1"/>
      <w:marLeft w:val="0"/>
      <w:marRight w:val="0"/>
      <w:marTop w:val="0"/>
      <w:marBottom w:val="0"/>
      <w:divBdr>
        <w:top w:val="none" w:sz="0" w:space="0" w:color="auto"/>
        <w:left w:val="none" w:sz="0" w:space="0" w:color="auto"/>
        <w:bottom w:val="none" w:sz="0" w:space="0" w:color="auto"/>
        <w:right w:val="none" w:sz="0" w:space="0" w:color="auto"/>
      </w:divBdr>
      <w:divsChild>
        <w:div w:id="430397376">
          <w:marLeft w:val="0"/>
          <w:marRight w:val="0"/>
          <w:marTop w:val="0"/>
          <w:marBottom w:val="0"/>
          <w:divBdr>
            <w:top w:val="none" w:sz="0" w:space="0" w:color="auto"/>
            <w:left w:val="none" w:sz="0" w:space="0" w:color="auto"/>
            <w:bottom w:val="none" w:sz="0" w:space="0" w:color="auto"/>
            <w:right w:val="none" w:sz="0" w:space="0" w:color="auto"/>
          </w:divBdr>
          <w:divsChild>
            <w:div w:id="2142334484">
              <w:marLeft w:val="0"/>
              <w:marRight w:val="0"/>
              <w:marTop w:val="0"/>
              <w:marBottom w:val="0"/>
              <w:divBdr>
                <w:top w:val="none" w:sz="0" w:space="0" w:color="auto"/>
                <w:left w:val="none" w:sz="0" w:space="0" w:color="auto"/>
                <w:bottom w:val="none" w:sz="0" w:space="0" w:color="auto"/>
                <w:right w:val="none" w:sz="0" w:space="0" w:color="auto"/>
              </w:divBdr>
              <w:divsChild>
                <w:div w:id="1006858661">
                  <w:marLeft w:val="0"/>
                  <w:marRight w:val="0"/>
                  <w:marTop w:val="0"/>
                  <w:marBottom w:val="0"/>
                  <w:divBdr>
                    <w:top w:val="none" w:sz="0" w:space="0" w:color="auto"/>
                    <w:left w:val="none" w:sz="0" w:space="0" w:color="auto"/>
                    <w:bottom w:val="none" w:sz="0" w:space="0" w:color="auto"/>
                    <w:right w:val="none" w:sz="0" w:space="0" w:color="auto"/>
                  </w:divBdr>
                  <w:divsChild>
                    <w:div w:id="384066865">
                      <w:marLeft w:val="0"/>
                      <w:marRight w:val="0"/>
                      <w:marTop w:val="0"/>
                      <w:marBottom w:val="0"/>
                      <w:divBdr>
                        <w:top w:val="none" w:sz="0" w:space="0" w:color="auto"/>
                        <w:left w:val="none" w:sz="0" w:space="0" w:color="auto"/>
                        <w:bottom w:val="none" w:sz="0" w:space="0" w:color="auto"/>
                        <w:right w:val="none" w:sz="0" w:space="0" w:color="auto"/>
                      </w:divBdr>
                      <w:divsChild>
                        <w:div w:id="199440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510311">
          <w:marLeft w:val="0"/>
          <w:marRight w:val="0"/>
          <w:marTop w:val="0"/>
          <w:marBottom w:val="0"/>
          <w:divBdr>
            <w:top w:val="none" w:sz="0" w:space="0" w:color="auto"/>
            <w:left w:val="none" w:sz="0" w:space="0" w:color="auto"/>
            <w:bottom w:val="none" w:sz="0" w:space="0" w:color="auto"/>
            <w:right w:val="none" w:sz="0" w:space="0" w:color="auto"/>
          </w:divBdr>
          <w:divsChild>
            <w:div w:id="1353461211">
              <w:marLeft w:val="0"/>
              <w:marRight w:val="0"/>
              <w:marTop w:val="0"/>
              <w:marBottom w:val="0"/>
              <w:divBdr>
                <w:top w:val="none" w:sz="0" w:space="0" w:color="auto"/>
                <w:left w:val="none" w:sz="0" w:space="0" w:color="auto"/>
                <w:bottom w:val="none" w:sz="0" w:space="0" w:color="auto"/>
                <w:right w:val="none" w:sz="0" w:space="0" w:color="auto"/>
              </w:divBdr>
              <w:divsChild>
                <w:div w:id="352653859">
                  <w:marLeft w:val="0"/>
                  <w:marRight w:val="0"/>
                  <w:marTop w:val="0"/>
                  <w:marBottom w:val="0"/>
                  <w:divBdr>
                    <w:top w:val="none" w:sz="0" w:space="0" w:color="auto"/>
                    <w:left w:val="none" w:sz="0" w:space="0" w:color="auto"/>
                    <w:bottom w:val="none" w:sz="0" w:space="0" w:color="auto"/>
                    <w:right w:val="none" w:sz="0" w:space="0" w:color="auto"/>
                  </w:divBdr>
                  <w:divsChild>
                    <w:div w:id="895168522">
                      <w:marLeft w:val="0"/>
                      <w:marRight w:val="0"/>
                      <w:marTop w:val="0"/>
                      <w:marBottom w:val="0"/>
                      <w:divBdr>
                        <w:top w:val="none" w:sz="0" w:space="0" w:color="auto"/>
                        <w:left w:val="none" w:sz="0" w:space="0" w:color="auto"/>
                        <w:bottom w:val="none" w:sz="0" w:space="0" w:color="auto"/>
                        <w:right w:val="none" w:sz="0" w:space="0" w:color="auto"/>
                      </w:divBdr>
                      <w:divsChild>
                        <w:div w:id="8928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891934">
          <w:marLeft w:val="0"/>
          <w:marRight w:val="0"/>
          <w:marTop w:val="0"/>
          <w:marBottom w:val="0"/>
          <w:divBdr>
            <w:top w:val="none" w:sz="0" w:space="0" w:color="auto"/>
            <w:left w:val="none" w:sz="0" w:space="0" w:color="auto"/>
            <w:bottom w:val="none" w:sz="0" w:space="0" w:color="auto"/>
            <w:right w:val="none" w:sz="0" w:space="0" w:color="auto"/>
          </w:divBdr>
          <w:divsChild>
            <w:div w:id="1227959129">
              <w:marLeft w:val="0"/>
              <w:marRight w:val="0"/>
              <w:marTop w:val="0"/>
              <w:marBottom w:val="0"/>
              <w:divBdr>
                <w:top w:val="none" w:sz="0" w:space="0" w:color="auto"/>
                <w:left w:val="none" w:sz="0" w:space="0" w:color="auto"/>
                <w:bottom w:val="none" w:sz="0" w:space="0" w:color="auto"/>
                <w:right w:val="none" w:sz="0" w:space="0" w:color="auto"/>
              </w:divBdr>
              <w:divsChild>
                <w:div w:id="1762331057">
                  <w:marLeft w:val="0"/>
                  <w:marRight w:val="0"/>
                  <w:marTop w:val="0"/>
                  <w:marBottom w:val="0"/>
                  <w:divBdr>
                    <w:top w:val="none" w:sz="0" w:space="0" w:color="auto"/>
                    <w:left w:val="none" w:sz="0" w:space="0" w:color="auto"/>
                    <w:bottom w:val="none" w:sz="0" w:space="0" w:color="auto"/>
                    <w:right w:val="none" w:sz="0" w:space="0" w:color="auto"/>
                  </w:divBdr>
                  <w:divsChild>
                    <w:div w:id="1224364981">
                      <w:marLeft w:val="0"/>
                      <w:marRight w:val="0"/>
                      <w:marTop w:val="0"/>
                      <w:marBottom w:val="0"/>
                      <w:divBdr>
                        <w:top w:val="none" w:sz="0" w:space="0" w:color="auto"/>
                        <w:left w:val="none" w:sz="0" w:space="0" w:color="auto"/>
                        <w:bottom w:val="none" w:sz="0" w:space="0" w:color="auto"/>
                        <w:right w:val="none" w:sz="0" w:space="0" w:color="auto"/>
                      </w:divBdr>
                      <w:divsChild>
                        <w:div w:id="207377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571342">
          <w:marLeft w:val="0"/>
          <w:marRight w:val="0"/>
          <w:marTop w:val="0"/>
          <w:marBottom w:val="0"/>
          <w:divBdr>
            <w:top w:val="none" w:sz="0" w:space="0" w:color="auto"/>
            <w:left w:val="none" w:sz="0" w:space="0" w:color="auto"/>
            <w:bottom w:val="none" w:sz="0" w:space="0" w:color="auto"/>
            <w:right w:val="none" w:sz="0" w:space="0" w:color="auto"/>
          </w:divBdr>
          <w:divsChild>
            <w:div w:id="1484542313">
              <w:marLeft w:val="0"/>
              <w:marRight w:val="0"/>
              <w:marTop w:val="0"/>
              <w:marBottom w:val="0"/>
              <w:divBdr>
                <w:top w:val="none" w:sz="0" w:space="0" w:color="auto"/>
                <w:left w:val="none" w:sz="0" w:space="0" w:color="auto"/>
                <w:bottom w:val="none" w:sz="0" w:space="0" w:color="auto"/>
                <w:right w:val="none" w:sz="0" w:space="0" w:color="auto"/>
              </w:divBdr>
              <w:divsChild>
                <w:div w:id="194731747">
                  <w:marLeft w:val="0"/>
                  <w:marRight w:val="0"/>
                  <w:marTop w:val="0"/>
                  <w:marBottom w:val="0"/>
                  <w:divBdr>
                    <w:top w:val="none" w:sz="0" w:space="0" w:color="auto"/>
                    <w:left w:val="none" w:sz="0" w:space="0" w:color="auto"/>
                    <w:bottom w:val="none" w:sz="0" w:space="0" w:color="auto"/>
                    <w:right w:val="none" w:sz="0" w:space="0" w:color="auto"/>
                  </w:divBdr>
                  <w:divsChild>
                    <w:div w:id="700671957">
                      <w:marLeft w:val="0"/>
                      <w:marRight w:val="0"/>
                      <w:marTop w:val="0"/>
                      <w:marBottom w:val="0"/>
                      <w:divBdr>
                        <w:top w:val="none" w:sz="0" w:space="0" w:color="auto"/>
                        <w:left w:val="none" w:sz="0" w:space="0" w:color="auto"/>
                        <w:bottom w:val="none" w:sz="0" w:space="0" w:color="auto"/>
                        <w:right w:val="none" w:sz="0" w:space="0" w:color="auto"/>
                      </w:divBdr>
                      <w:divsChild>
                        <w:div w:id="84116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wm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w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799D375305483498735F5BF802C7D3A" ma:contentTypeVersion="4" ma:contentTypeDescription="Create a new document." ma:contentTypeScope="" ma:versionID="8da58d4ef5a3b09d4d131e21e131fbf2">
  <xsd:schema xmlns:xsd="http://www.w3.org/2001/XMLSchema" xmlns:xs="http://www.w3.org/2001/XMLSchema" xmlns:p="http://schemas.microsoft.com/office/2006/metadata/properties" xmlns:ns2="6264ba8c-b535-431c-b91b-c4838fb06a2d" xmlns:ns3="45f3caf3-4eed-4334-ae86-9004052b07aa" targetNamespace="http://schemas.microsoft.com/office/2006/metadata/properties" ma:root="true" ma:fieldsID="b40ee62a3a81aad7456a3016e5401c94" ns2:_="" ns3:_="">
    <xsd:import namespace="6264ba8c-b535-431c-b91b-c4838fb06a2d"/>
    <xsd:import namespace="45f3caf3-4eed-4334-ae86-9004052b07a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64ba8c-b535-431c-b91b-c4838fb06a2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f3caf3-4eed-4334-ae86-9004052b07a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D9D18-CAEC-4F4A-8E9D-E86252D469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118BE6-E48C-4F61-BD1D-8FB28DE650B2}">
  <ds:schemaRefs>
    <ds:schemaRef ds:uri="http://schemas.microsoft.com/sharepoint/v3/contenttype/forms"/>
  </ds:schemaRefs>
</ds:datastoreItem>
</file>

<file path=customXml/itemProps3.xml><?xml version="1.0" encoding="utf-8"?>
<ds:datastoreItem xmlns:ds="http://schemas.openxmlformats.org/officeDocument/2006/customXml" ds:itemID="{427F215F-914A-4887-8857-D021F3AFD5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64ba8c-b535-431c-b91b-c4838fb06a2d"/>
    <ds:schemaRef ds:uri="45f3caf3-4eed-4334-ae86-9004052b0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F7F115-8AF5-4BB6-A74B-6BB4F9255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1994</Words>
  <Characters>11369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Date</dc:creator>
  <cp:keywords/>
  <dc:description/>
  <cp:lastModifiedBy>Lauren Edwards (HAB)</cp:lastModifiedBy>
  <cp:revision>29</cp:revision>
  <dcterms:created xsi:type="dcterms:W3CDTF">2021-12-20T12:34:00Z</dcterms:created>
  <dcterms:modified xsi:type="dcterms:W3CDTF">2022-01-10T10:25:00Z</dcterms:modified>
</cp:coreProperties>
</file>