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5D8E9B" w14:textId="4A982CB8" w:rsidR="00C15DB4" w:rsidRDefault="00C15DB4" w:rsidP="00C15DB4">
      <w:pPr>
        <w:pStyle w:val="paragraph"/>
        <w:spacing w:before="0" w:beforeAutospacing="0" w:after="0" w:afterAutospacing="0"/>
        <w:ind w:left="55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1.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i/>
          <w:iCs/>
          <w:sz w:val="22"/>
          <w:szCs w:val="22"/>
        </w:rPr>
        <w:t>look at and credit any annotations on diagram</w:t>
      </w:r>
      <w:r>
        <w:rPr>
          <w:rStyle w:val="scxw265784082"/>
          <w:sz w:val="22"/>
          <w:szCs w:val="22"/>
        </w:rPr>
        <w:t> </w:t>
      </w:r>
      <w:r>
        <w:rPr>
          <w:sz w:val="22"/>
          <w:szCs w:val="22"/>
        </w:rPr>
        <w:br/>
      </w:r>
      <w:r>
        <w:rPr>
          <w:rStyle w:val="normaltextrun"/>
          <w:i/>
          <w:iCs/>
          <w:sz w:val="22"/>
          <w:szCs w:val="22"/>
        </w:rPr>
        <w:t>if sequence gets lost do not award the marking points that follow and</w:t>
      </w:r>
      <w:r>
        <w:rPr>
          <w:rStyle w:val="scxw265784082"/>
          <w:sz w:val="22"/>
          <w:szCs w:val="22"/>
        </w:rPr>
        <w:t> </w:t>
      </w:r>
      <w:r>
        <w:rPr>
          <w:sz w:val="22"/>
          <w:szCs w:val="22"/>
        </w:rPr>
        <w:br/>
      </w:r>
      <w:r>
        <w:rPr>
          <w:rStyle w:val="normaltextrun"/>
          <w:i/>
          <w:iCs/>
          <w:sz w:val="22"/>
          <w:szCs w:val="22"/>
        </w:rPr>
        <w:t>are directly linked, but give any general ones</w:t>
      </w:r>
      <w:r>
        <w:rPr>
          <w:rStyle w:val="eop"/>
          <w:sz w:val="22"/>
          <w:szCs w:val="22"/>
        </w:rPr>
        <w:t> </w:t>
      </w:r>
    </w:p>
    <w:p w14:paraId="4E3492B2" w14:textId="77777777" w:rsidR="00C15DB4" w:rsidRDefault="00C15DB4" w:rsidP="00C15DB4">
      <w:pPr>
        <w:pStyle w:val="paragraph"/>
        <w:spacing w:before="0" w:beforeAutospacing="0" w:after="0" w:afterAutospacing="0"/>
        <w:ind w:left="112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1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 xml:space="preserve">atrial systole / atria </w:t>
      </w:r>
      <w:proofErr w:type="gramStart"/>
      <w:r>
        <w:rPr>
          <w:rStyle w:val="normaltextrun"/>
          <w:sz w:val="22"/>
          <w:szCs w:val="22"/>
        </w:rPr>
        <w:t>contract;</w:t>
      </w:r>
      <w:proofErr w:type="gramEnd"/>
      <w:r>
        <w:rPr>
          <w:rStyle w:val="eop"/>
          <w:sz w:val="22"/>
          <w:szCs w:val="22"/>
        </w:rPr>
        <w:t> </w:t>
      </w:r>
    </w:p>
    <w:p w14:paraId="51EC8DF4" w14:textId="77777777" w:rsidR="00C15DB4" w:rsidRDefault="00C15DB4" w:rsidP="00C15DB4">
      <w:pPr>
        <w:pStyle w:val="paragraph"/>
        <w:spacing w:before="0" w:beforeAutospacing="0" w:after="0" w:afterAutospacing="0"/>
        <w:ind w:left="112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2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 xml:space="preserve">blood passes into </w:t>
      </w:r>
      <w:proofErr w:type="gramStart"/>
      <w:r>
        <w:rPr>
          <w:rStyle w:val="normaltextrun"/>
          <w:sz w:val="22"/>
          <w:szCs w:val="22"/>
        </w:rPr>
        <w:t>ventricles;</w:t>
      </w:r>
      <w:proofErr w:type="gramEnd"/>
      <w:r>
        <w:rPr>
          <w:rStyle w:val="eop"/>
          <w:sz w:val="22"/>
          <w:szCs w:val="22"/>
        </w:rPr>
        <w:t> </w:t>
      </w:r>
    </w:p>
    <w:p w14:paraId="7B0EBAEE" w14:textId="77777777" w:rsidR="00C15DB4" w:rsidRDefault="00C15DB4" w:rsidP="00C15DB4">
      <w:pPr>
        <w:pStyle w:val="paragraph"/>
        <w:spacing w:before="0" w:beforeAutospacing="0" w:after="0" w:afterAutospacing="0"/>
        <w:ind w:left="112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3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 xml:space="preserve">veins / blood vessels, entering heart closed / </w:t>
      </w:r>
      <w:proofErr w:type="gramStart"/>
      <w:r>
        <w:rPr>
          <w:rStyle w:val="normaltextrun"/>
          <w:sz w:val="22"/>
          <w:szCs w:val="22"/>
        </w:rPr>
        <w:t>AW;</w:t>
      </w:r>
      <w:proofErr w:type="gramEnd"/>
      <w:r>
        <w:rPr>
          <w:rStyle w:val="eop"/>
          <w:sz w:val="22"/>
          <w:szCs w:val="22"/>
        </w:rPr>
        <w:t> </w:t>
      </w:r>
    </w:p>
    <w:p w14:paraId="7F262EDF" w14:textId="77777777" w:rsidR="00C15DB4" w:rsidRDefault="00C15DB4" w:rsidP="00C15DB4">
      <w:pPr>
        <w:pStyle w:val="paragraph"/>
        <w:spacing w:before="0" w:beforeAutospacing="0" w:after="0" w:afterAutospacing="0"/>
        <w:ind w:left="112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4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 xml:space="preserve">atrioventricular / alternative names, valves </w:t>
      </w:r>
      <w:proofErr w:type="gramStart"/>
      <w:r>
        <w:rPr>
          <w:rStyle w:val="normaltextrun"/>
          <w:sz w:val="22"/>
          <w:szCs w:val="22"/>
        </w:rPr>
        <w:t>open;</w:t>
      </w:r>
      <w:proofErr w:type="gramEnd"/>
      <w:r>
        <w:rPr>
          <w:rStyle w:val="eop"/>
          <w:sz w:val="22"/>
          <w:szCs w:val="22"/>
        </w:rPr>
        <w:t> </w:t>
      </w:r>
    </w:p>
    <w:p w14:paraId="76E12F4C" w14:textId="77777777" w:rsidR="00C15DB4" w:rsidRDefault="00C15DB4" w:rsidP="00C15DB4">
      <w:pPr>
        <w:pStyle w:val="paragraph"/>
        <w:spacing w:before="0" w:beforeAutospacing="0" w:after="0" w:afterAutospacing="0"/>
        <w:ind w:left="112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5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 xml:space="preserve">ventricular systole / ventricles </w:t>
      </w:r>
      <w:proofErr w:type="gramStart"/>
      <w:r>
        <w:rPr>
          <w:rStyle w:val="normaltextrun"/>
          <w:sz w:val="22"/>
          <w:szCs w:val="22"/>
        </w:rPr>
        <w:t>contract;</w:t>
      </w:r>
      <w:proofErr w:type="gramEnd"/>
      <w:r>
        <w:rPr>
          <w:rStyle w:val="eop"/>
          <w:sz w:val="22"/>
          <w:szCs w:val="22"/>
        </w:rPr>
        <w:t> </w:t>
      </w:r>
    </w:p>
    <w:p w14:paraId="37E0746A" w14:textId="77777777" w:rsidR="00C15DB4" w:rsidRDefault="00C15DB4" w:rsidP="00C15DB4">
      <w:pPr>
        <w:pStyle w:val="paragraph"/>
        <w:spacing w:before="0" w:beforeAutospacing="0" w:after="0" w:afterAutospacing="0"/>
        <w:ind w:left="112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6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proofErr w:type="gramStart"/>
      <w:r>
        <w:rPr>
          <w:rStyle w:val="normaltextrun"/>
          <w:sz w:val="22"/>
          <w:szCs w:val="22"/>
        </w:rPr>
        <w:t>blood</w:t>
      </w:r>
      <w:proofErr w:type="gramEnd"/>
      <w:r>
        <w:rPr>
          <w:rStyle w:val="normaltextrun"/>
          <w:sz w:val="22"/>
          <w:szCs w:val="22"/>
        </w:rPr>
        <w:t xml:space="preserve"> to, the arteries / named arteries;</w:t>
      </w:r>
      <w:r>
        <w:rPr>
          <w:rStyle w:val="eop"/>
          <w:sz w:val="22"/>
          <w:szCs w:val="22"/>
        </w:rPr>
        <w:t> </w:t>
      </w:r>
    </w:p>
    <w:p w14:paraId="38DEDF73" w14:textId="77777777" w:rsidR="00C15DB4" w:rsidRDefault="00C15DB4" w:rsidP="00C15DB4">
      <w:pPr>
        <w:pStyle w:val="paragraph"/>
        <w:spacing w:before="0" w:beforeAutospacing="0" w:after="0" w:afterAutospacing="0"/>
        <w:ind w:left="112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7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 xml:space="preserve">(via) open, semilunar / AW, </w:t>
      </w:r>
      <w:proofErr w:type="gramStart"/>
      <w:r>
        <w:rPr>
          <w:rStyle w:val="normaltextrun"/>
          <w:sz w:val="22"/>
          <w:szCs w:val="22"/>
        </w:rPr>
        <w:t>valves;</w:t>
      </w:r>
      <w:proofErr w:type="gramEnd"/>
      <w:r>
        <w:rPr>
          <w:rStyle w:val="eop"/>
          <w:sz w:val="22"/>
          <w:szCs w:val="22"/>
        </w:rPr>
        <w:t> </w:t>
      </w:r>
    </w:p>
    <w:p w14:paraId="592F098E" w14:textId="77777777" w:rsidR="00C15DB4" w:rsidRDefault="00C15DB4" w:rsidP="00C15DB4">
      <w:pPr>
        <w:pStyle w:val="paragraph"/>
        <w:spacing w:before="0" w:beforeAutospacing="0" w:after="0" w:afterAutospacing="0"/>
        <w:ind w:left="112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8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 xml:space="preserve">atrioventricular valves shut to stop </w:t>
      </w:r>
      <w:proofErr w:type="gramStart"/>
      <w:r>
        <w:rPr>
          <w:rStyle w:val="normaltextrun"/>
          <w:sz w:val="22"/>
          <w:szCs w:val="22"/>
        </w:rPr>
        <w:t>backflow;</w:t>
      </w:r>
      <w:proofErr w:type="gramEnd"/>
      <w:r>
        <w:rPr>
          <w:rStyle w:val="eop"/>
          <w:sz w:val="22"/>
          <w:szCs w:val="22"/>
        </w:rPr>
        <w:t> </w:t>
      </w:r>
    </w:p>
    <w:p w14:paraId="7C8E7110" w14:textId="77777777" w:rsidR="00C15DB4" w:rsidRDefault="00C15DB4" w:rsidP="00C15DB4">
      <w:pPr>
        <w:pStyle w:val="paragraph"/>
        <w:spacing w:before="0" w:beforeAutospacing="0" w:after="0" w:afterAutospacing="0"/>
        <w:ind w:left="1125" w:right="555" w:hanging="555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b/>
          <w:bCs/>
          <w:sz w:val="22"/>
          <w:szCs w:val="22"/>
        </w:rPr>
        <w:t>9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relaxation / diastole,</w:t>
      </w:r>
      <w:proofErr w:type="gramEnd"/>
      <w:r>
        <w:rPr>
          <w:rStyle w:val="normaltextrun"/>
          <w:sz w:val="22"/>
          <w:szCs w:val="22"/>
        </w:rPr>
        <w:t xml:space="preserve"> of ventricles (and atria);</w:t>
      </w:r>
      <w:r>
        <w:rPr>
          <w:rStyle w:val="eop"/>
          <w:sz w:val="22"/>
          <w:szCs w:val="22"/>
        </w:rPr>
        <w:t> </w:t>
      </w:r>
    </w:p>
    <w:p w14:paraId="7F9462E7" w14:textId="77777777" w:rsidR="00C15DB4" w:rsidRDefault="00C15DB4" w:rsidP="00C15DB4">
      <w:pPr>
        <w:pStyle w:val="paragraph"/>
        <w:spacing w:before="0" w:beforeAutospacing="0" w:after="0" w:afterAutospacing="0"/>
        <w:ind w:left="112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10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semilunar / AW, valves shut to stop backflow;</w:t>
      </w:r>
      <w:r>
        <w:rPr>
          <w:rStyle w:val="scxw265784082"/>
          <w:sz w:val="22"/>
          <w:szCs w:val="22"/>
        </w:rPr>
        <w:t> </w:t>
      </w:r>
      <w:r>
        <w:rPr>
          <w:sz w:val="22"/>
          <w:szCs w:val="22"/>
        </w:rPr>
        <w:br/>
      </w:r>
      <w:r>
        <w:rPr>
          <w:rStyle w:val="normaltextrun"/>
          <w:i/>
          <w:iCs/>
          <w:sz w:val="22"/>
          <w:szCs w:val="22"/>
        </w:rPr>
        <w:t>may be mentioned at X – only credit once</w:t>
      </w:r>
      <w:r>
        <w:rPr>
          <w:rStyle w:val="eop"/>
          <w:sz w:val="22"/>
          <w:szCs w:val="22"/>
        </w:rPr>
        <w:t> </w:t>
      </w:r>
    </w:p>
    <w:p w14:paraId="7AA32DED" w14:textId="77777777" w:rsidR="00C15DB4" w:rsidRDefault="00C15DB4" w:rsidP="00C15DB4">
      <w:pPr>
        <w:pStyle w:val="paragraph"/>
        <w:spacing w:before="0" w:beforeAutospacing="0" w:after="0" w:afterAutospacing="0"/>
        <w:ind w:left="1125" w:right="555" w:hanging="555"/>
        <w:textAlignment w:val="baseline"/>
        <w:rPr>
          <w:rStyle w:val="normaltextrun"/>
          <w:sz w:val="22"/>
          <w:szCs w:val="22"/>
        </w:rPr>
      </w:pPr>
      <w:r>
        <w:rPr>
          <w:rStyle w:val="normaltextrun"/>
          <w:b/>
          <w:bCs/>
          <w:sz w:val="22"/>
          <w:szCs w:val="22"/>
        </w:rPr>
        <w:t>11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 xml:space="preserve">ref to </w:t>
      </w:r>
      <w:proofErr w:type="gramStart"/>
      <w:r>
        <w:rPr>
          <w:rStyle w:val="normaltextrun"/>
          <w:b/>
          <w:bCs/>
          <w:sz w:val="22"/>
          <w:szCs w:val="22"/>
        </w:rPr>
        <w:t>X</w:t>
      </w:r>
      <w:r>
        <w:rPr>
          <w:rStyle w:val="normaltextrun"/>
          <w:sz w:val="22"/>
          <w:szCs w:val="22"/>
        </w:rPr>
        <w:t>,</w:t>
      </w:r>
      <w:r>
        <w:rPr>
          <w:rStyle w:val="normaltextrun"/>
          <w:b/>
          <w:bCs/>
          <w:sz w:val="22"/>
          <w:szCs w:val="22"/>
        </w:rPr>
        <w:t>Y</w:t>
      </w:r>
      <w:proofErr w:type="gramEnd"/>
      <w:r>
        <w:rPr>
          <w:rStyle w:val="normaltextrun"/>
          <w:sz w:val="22"/>
          <w:szCs w:val="22"/>
        </w:rPr>
        <w:t xml:space="preserve"> and </w:t>
      </w:r>
      <w:r>
        <w:rPr>
          <w:rStyle w:val="normaltextrun"/>
          <w:b/>
          <w:bCs/>
          <w:sz w:val="22"/>
          <w:szCs w:val="22"/>
        </w:rPr>
        <w:t>Z</w:t>
      </w:r>
      <w:r>
        <w:rPr>
          <w:rStyle w:val="normaltextrun"/>
          <w:sz w:val="22"/>
          <w:szCs w:val="22"/>
        </w:rPr>
        <w:t>;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b/>
          <w:bCs/>
          <w:sz w:val="22"/>
          <w:szCs w:val="22"/>
        </w:rPr>
        <w:t xml:space="preserve">X </w:t>
      </w:r>
      <w:r>
        <w:rPr>
          <w:rStyle w:val="normaltextrun"/>
          <w:sz w:val="22"/>
          <w:szCs w:val="22"/>
        </w:rPr>
        <w:t>= 1-4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b/>
          <w:bCs/>
          <w:sz w:val="22"/>
          <w:szCs w:val="22"/>
        </w:rPr>
        <w:t xml:space="preserve">Y </w:t>
      </w:r>
      <w:r>
        <w:rPr>
          <w:rStyle w:val="normaltextrun"/>
          <w:sz w:val="22"/>
          <w:szCs w:val="22"/>
        </w:rPr>
        <w:t>= 5-8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b/>
          <w:bCs/>
          <w:sz w:val="22"/>
          <w:szCs w:val="22"/>
        </w:rPr>
        <w:t xml:space="preserve">Z </w:t>
      </w:r>
      <w:r>
        <w:rPr>
          <w:rStyle w:val="normaltextrun"/>
          <w:sz w:val="22"/>
          <w:szCs w:val="22"/>
        </w:rPr>
        <w:t>= 9-10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6</w:t>
      </w:r>
    </w:p>
    <w:p w14:paraId="36143BE9" w14:textId="77777777" w:rsidR="003F008A" w:rsidRDefault="003F008A" w:rsidP="00C15DB4">
      <w:pPr>
        <w:pStyle w:val="paragraph"/>
        <w:spacing w:before="0" w:beforeAutospacing="0" w:after="0" w:afterAutospacing="0"/>
        <w:ind w:left="1125" w:right="555" w:hanging="555"/>
        <w:textAlignment w:val="baseline"/>
        <w:rPr>
          <w:rFonts w:ascii="Segoe UI" w:hAnsi="Segoe UI" w:cs="Segoe UI"/>
          <w:sz w:val="18"/>
          <w:szCs w:val="18"/>
        </w:rPr>
      </w:pPr>
    </w:p>
    <w:p w14:paraId="7E14016E" w14:textId="77777777" w:rsidR="003F008A" w:rsidRDefault="003F008A" w:rsidP="00C15DB4">
      <w:pPr>
        <w:pStyle w:val="paragraph"/>
        <w:spacing w:before="0" w:beforeAutospacing="0" w:after="0" w:afterAutospacing="0"/>
        <w:ind w:left="1125" w:right="555" w:hanging="555"/>
        <w:textAlignment w:val="baseline"/>
        <w:rPr>
          <w:rFonts w:ascii="Segoe UI" w:hAnsi="Segoe UI" w:cs="Segoe UI"/>
          <w:sz w:val="18"/>
          <w:szCs w:val="18"/>
        </w:rPr>
      </w:pPr>
    </w:p>
    <w:p w14:paraId="3BB02F18" w14:textId="48F698BF" w:rsidR="00F70142" w:rsidRDefault="003B1D4D">
      <w:r w:rsidRPr="003B1D4D">
        <w:drawing>
          <wp:inline distT="0" distB="0" distL="0" distR="0" wp14:anchorId="440EB4E8" wp14:editId="2758EB07">
            <wp:extent cx="6541764" cy="324816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50211" cy="3252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4EAB4F" w14:textId="5C0E8A8F" w:rsidR="003B1D4D" w:rsidRDefault="003F008A">
      <w:r w:rsidRPr="006E0AC6">
        <w:drawing>
          <wp:inline distT="0" distB="0" distL="0" distR="0" wp14:anchorId="34E68969" wp14:editId="0B32457C">
            <wp:extent cx="6610019" cy="3316406"/>
            <wp:effectExtent l="0" t="0" r="63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19797" cy="3321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7F10E" w14:textId="77777777" w:rsidR="003B1D4D" w:rsidRDefault="003B1D4D"/>
    <w:p w14:paraId="5563E049" w14:textId="73A026FC" w:rsidR="003F008A" w:rsidRDefault="003F008A">
      <w:r w:rsidRPr="006E0AC6">
        <w:lastRenderedPageBreak/>
        <w:drawing>
          <wp:inline distT="0" distB="0" distL="0" distR="0" wp14:anchorId="620482E9" wp14:editId="621F1E1A">
            <wp:extent cx="6491430" cy="2114550"/>
            <wp:effectExtent l="0" t="0" r="508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b="43444"/>
                    <a:stretch/>
                  </pic:blipFill>
                  <pic:spPr bwMode="auto">
                    <a:xfrm>
                      <a:off x="0" y="0"/>
                      <a:ext cx="6503698" cy="21185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4DD477" w14:textId="43CAE865" w:rsidR="003B1D4D" w:rsidRDefault="003B1D4D"/>
    <w:p w14:paraId="3398D1C8" w14:textId="06CD8331" w:rsidR="003B1D4D" w:rsidRDefault="00580B78">
      <w:r w:rsidRPr="006E0AC6">
        <w:drawing>
          <wp:inline distT="0" distB="0" distL="0" distR="0" wp14:anchorId="152E9A0A" wp14:editId="37D82931">
            <wp:extent cx="6388687" cy="403973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96766" cy="4044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ED7BC" w14:textId="77777777" w:rsidR="000513E3" w:rsidRDefault="000513E3" w:rsidP="000513E3"/>
    <w:p w14:paraId="7B272F5E" w14:textId="77777777" w:rsidR="000513E3" w:rsidRDefault="000513E3" w:rsidP="000513E3">
      <w:r w:rsidRPr="006E0AC6">
        <w:drawing>
          <wp:inline distT="0" distB="0" distL="0" distR="0" wp14:anchorId="2B66DF87" wp14:editId="249A0993">
            <wp:extent cx="6494658" cy="2124075"/>
            <wp:effectExtent l="0" t="0" r="190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b="15722"/>
                    <a:stretch/>
                  </pic:blipFill>
                  <pic:spPr bwMode="auto">
                    <a:xfrm>
                      <a:off x="0" y="0"/>
                      <a:ext cx="6505669" cy="21276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5134E4" w14:textId="77777777" w:rsidR="000513E3" w:rsidRDefault="000513E3" w:rsidP="000513E3">
      <w:r w:rsidRPr="006E0AC6">
        <w:lastRenderedPageBreak/>
        <w:drawing>
          <wp:inline distT="0" distB="0" distL="0" distR="0" wp14:anchorId="446E037A" wp14:editId="4B882634">
            <wp:extent cx="6445357" cy="36195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53451" cy="362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673CE" w14:textId="63881447" w:rsidR="003B1D4D" w:rsidRDefault="003B1D4D"/>
    <w:p w14:paraId="2CC7D208" w14:textId="60E9F11E" w:rsidR="00684CF2" w:rsidRDefault="00684CF2" w:rsidP="00684CF2">
      <w:pPr>
        <w:pStyle w:val="paragraph"/>
        <w:spacing w:before="0" w:beforeAutospacing="0" w:after="0" w:afterAutospacing="0"/>
        <w:ind w:left="2160" w:hanging="216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143.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(a)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(</w:t>
      </w:r>
      <w:proofErr w:type="spellStart"/>
      <w:r>
        <w:rPr>
          <w:rStyle w:val="normaltextrun"/>
          <w:sz w:val="22"/>
          <w:szCs w:val="22"/>
        </w:rPr>
        <w:t>i</w:t>
      </w:r>
      <w:proofErr w:type="spellEnd"/>
      <w:r>
        <w:rPr>
          <w:rStyle w:val="normaltextrun"/>
          <w:sz w:val="22"/>
          <w:szCs w:val="22"/>
        </w:rPr>
        <w:t>)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i/>
          <w:iCs/>
          <w:sz w:val="22"/>
          <w:szCs w:val="22"/>
        </w:rPr>
        <w:t>tissue fluid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 w:rsidR="003F008A">
        <w:rPr>
          <w:rStyle w:val="tabchar"/>
          <w:rFonts w:ascii="Calibri" w:hAnsi="Calibri" w:cs="Calibri"/>
          <w:sz w:val="22"/>
          <w:szCs w:val="22"/>
        </w:rPr>
        <w:t xml:space="preserve">                                  </w:t>
      </w:r>
      <w:r>
        <w:rPr>
          <w:rStyle w:val="normaltextrun"/>
          <w:i/>
          <w:iCs/>
          <w:sz w:val="22"/>
          <w:szCs w:val="22"/>
        </w:rPr>
        <w:t>blood</w:t>
      </w:r>
      <w:r>
        <w:rPr>
          <w:rStyle w:val="eop"/>
          <w:sz w:val="22"/>
          <w:szCs w:val="22"/>
        </w:rPr>
        <w:t> </w:t>
      </w:r>
    </w:p>
    <w:p w14:paraId="08D14DFB" w14:textId="77777777" w:rsidR="00684CF2" w:rsidRDefault="00684CF2" w:rsidP="00684CF2">
      <w:pPr>
        <w:pStyle w:val="paragraph"/>
        <w:spacing w:before="0" w:beforeAutospacing="0" w:after="0" w:afterAutospacing="0"/>
        <w:ind w:left="169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 xml:space="preserve">no red blood cells </w:t>
      </w:r>
      <w:r>
        <w:rPr>
          <w:rStyle w:val="normaltextrun"/>
          <w:b/>
          <w:bCs/>
          <w:sz w:val="22"/>
          <w:szCs w:val="22"/>
        </w:rPr>
        <w:t>R</w:t>
      </w:r>
      <w:r>
        <w:rPr>
          <w:rStyle w:val="normaltextrun"/>
          <w:sz w:val="22"/>
          <w:szCs w:val="22"/>
        </w:rPr>
        <w:t xml:space="preserve"> Hb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red blood cells;</w:t>
      </w:r>
      <w:r>
        <w:rPr>
          <w:rStyle w:val="scxw174606012"/>
          <w:sz w:val="22"/>
          <w:szCs w:val="22"/>
        </w:rPr>
        <w:t> </w:t>
      </w:r>
      <w:r>
        <w:rPr>
          <w:sz w:val="22"/>
          <w:szCs w:val="22"/>
        </w:rPr>
        <w:br/>
      </w:r>
      <w:r>
        <w:rPr>
          <w:rStyle w:val="normaltextrun"/>
          <w:sz w:val="22"/>
          <w:szCs w:val="22"/>
        </w:rPr>
        <w:t>few / no, (plasma) proteins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(plasma) proteins;</w:t>
      </w:r>
      <w:r>
        <w:rPr>
          <w:rStyle w:val="scxw174606012"/>
          <w:sz w:val="22"/>
          <w:szCs w:val="22"/>
        </w:rPr>
        <w:t> </w:t>
      </w:r>
      <w:r>
        <w:rPr>
          <w:sz w:val="22"/>
          <w:szCs w:val="22"/>
        </w:rPr>
        <w:br/>
      </w:r>
      <w:r>
        <w:rPr>
          <w:rStyle w:val="normaltextrun"/>
          <w:sz w:val="22"/>
          <w:szCs w:val="22"/>
        </w:rPr>
        <w:t xml:space="preserve">a few white blood cells </w:t>
      </w:r>
      <w:r>
        <w:rPr>
          <w:rStyle w:val="normaltextrun"/>
          <w:b/>
          <w:bCs/>
          <w:sz w:val="22"/>
          <w:szCs w:val="22"/>
        </w:rPr>
        <w:t>R</w:t>
      </w:r>
      <w:r>
        <w:rPr>
          <w:rStyle w:val="normaltextrun"/>
          <w:sz w:val="22"/>
          <w:szCs w:val="22"/>
        </w:rPr>
        <w:t xml:space="preserve"> </w:t>
      </w:r>
      <w:proofErr w:type="gramStart"/>
      <w:r>
        <w:rPr>
          <w:rStyle w:val="normaltextrun"/>
          <w:sz w:val="22"/>
          <w:szCs w:val="22"/>
        </w:rPr>
        <w:t>none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full</w:t>
      </w:r>
      <w:proofErr w:type="gramEnd"/>
      <w:r>
        <w:rPr>
          <w:rStyle w:val="normaltextrun"/>
          <w:sz w:val="22"/>
          <w:szCs w:val="22"/>
        </w:rPr>
        <w:t xml:space="preserve"> range / more, white blood cells;</w:t>
      </w:r>
      <w:r>
        <w:rPr>
          <w:rStyle w:val="scxw174606012"/>
          <w:sz w:val="22"/>
          <w:szCs w:val="22"/>
        </w:rPr>
        <w:t> </w:t>
      </w:r>
      <w:r>
        <w:rPr>
          <w:sz w:val="22"/>
          <w:szCs w:val="22"/>
        </w:rPr>
        <w:br/>
      </w:r>
      <w:r>
        <w:rPr>
          <w:rStyle w:val="normaltextrun"/>
          <w:sz w:val="22"/>
          <w:szCs w:val="22"/>
        </w:rPr>
        <w:t>no platelets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Style w:val="normaltextrun"/>
          <w:sz w:val="22"/>
          <w:szCs w:val="22"/>
        </w:rPr>
        <w:t>platelets</w:t>
      </w:r>
      <w:proofErr w:type="spellEnd"/>
      <w:r>
        <w:rPr>
          <w:rStyle w:val="normaltextrun"/>
          <w:sz w:val="22"/>
          <w:szCs w:val="22"/>
        </w:rPr>
        <w:t>;</w:t>
      </w:r>
      <w:r>
        <w:rPr>
          <w:rStyle w:val="scxw174606012"/>
          <w:sz w:val="22"/>
          <w:szCs w:val="22"/>
        </w:rPr>
        <w:t> </w:t>
      </w:r>
      <w:r>
        <w:rPr>
          <w:sz w:val="22"/>
          <w:szCs w:val="22"/>
        </w:rPr>
        <w:br/>
      </w:r>
      <w:r>
        <w:rPr>
          <w:rStyle w:val="normaltextrun"/>
          <w:sz w:val="22"/>
          <w:szCs w:val="22"/>
        </w:rPr>
        <w:t>always low pressure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Style w:val="normaltextrun"/>
          <w:sz w:val="22"/>
          <w:szCs w:val="22"/>
        </w:rPr>
        <w:t>pressure</w:t>
      </w:r>
      <w:proofErr w:type="spellEnd"/>
      <w:r>
        <w:rPr>
          <w:rStyle w:val="normaltextrun"/>
          <w:sz w:val="22"/>
          <w:szCs w:val="22"/>
        </w:rPr>
        <w:t xml:space="preserve"> higher / variable;</w:t>
      </w:r>
      <w:r>
        <w:rPr>
          <w:rStyle w:val="scxw174606012"/>
          <w:sz w:val="22"/>
          <w:szCs w:val="22"/>
        </w:rPr>
        <w:t> </w:t>
      </w:r>
      <w:r>
        <w:rPr>
          <w:sz w:val="22"/>
          <w:szCs w:val="22"/>
        </w:rPr>
        <w:br/>
      </w:r>
      <w:r>
        <w:rPr>
          <w:rStyle w:val="normaltextrun"/>
          <w:sz w:val="22"/>
          <w:szCs w:val="22"/>
        </w:rPr>
        <w:t>some fats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more fats;</w:t>
      </w:r>
      <w:r>
        <w:rPr>
          <w:rStyle w:val="scxw174606012"/>
          <w:sz w:val="22"/>
          <w:szCs w:val="22"/>
        </w:rPr>
        <w:t> </w:t>
      </w:r>
      <w:r>
        <w:rPr>
          <w:sz w:val="22"/>
          <w:szCs w:val="22"/>
        </w:rPr>
        <w:br/>
      </w:r>
      <w:r>
        <w:rPr>
          <w:rStyle w:val="normaltextrun"/>
          <w:sz w:val="22"/>
          <w:szCs w:val="22"/>
        </w:rPr>
        <w:t>not in vessels / AW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contained in vessels;</w:t>
      </w:r>
      <w:r>
        <w:rPr>
          <w:rStyle w:val="eop"/>
          <w:sz w:val="22"/>
          <w:szCs w:val="22"/>
        </w:rPr>
        <w:t> </w:t>
      </w:r>
    </w:p>
    <w:p w14:paraId="60A95E30" w14:textId="77777777" w:rsidR="00684CF2" w:rsidRDefault="00684CF2" w:rsidP="00684CF2">
      <w:pPr>
        <w:pStyle w:val="paragraph"/>
        <w:spacing w:before="0" w:beforeAutospacing="0" w:after="0" w:afterAutospacing="0"/>
        <w:ind w:left="169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 xml:space="preserve">qualified ref. to differences in dissolved gas </w:t>
      </w:r>
      <w:proofErr w:type="gramStart"/>
      <w:r>
        <w:rPr>
          <w:rStyle w:val="normaltextrun"/>
          <w:sz w:val="22"/>
          <w:szCs w:val="22"/>
        </w:rPr>
        <w:t>levels;</w:t>
      </w:r>
      <w:proofErr w:type="gramEnd"/>
      <w:r>
        <w:rPr>
          <w:rStyle w:val="eop"/>
          <w:sz w:val="22"/>
          <w:szCs w:val="22"/>
        </w:rPr>
        <w:t> </w:t>
      </w:r>
    </w:p>
    <w:p w14:paraId="5C8F46A1" w14:textId="77777777" w:rsidR="00684CF2" w:rsidRDefault="00684CF2" w:rsidP="00684CF2">
      <w:pPr>
        <w:pStyle w:val="paragraph"/>
        <w:spacing w:before="0" w:beforeAutospacing="0" w:after="0" w:afterAutospacing="0"/>
        <w:ind w:left="1695" w:right="555" w:hanging="555"/>
        <w:textAlignment w:val="baseline"/>
        <w:rPr>
          <w:rFonts w:ascii="Segoe UI" w:hAnsi="Segoe UI" w:cs="Segoe UI"/>
          <w:sz w:val="18"/>
          <w:szCs w:val="18"/>
        </w:rPr>
      </w:pPr>
      <w:proofErr w:type="gramStart"/>
      <w:r>
        <w:rPr>
          <w:rStyle w:val="normaltextrun"/>
          <w:sz w:val="22"/>
          <w:szCs w:val="22"/>
        </w:rPr>
        <w:t>AVP;</w:t>
      </w:r>
      <w:proofErr w:type="gramEnd"/>
      <w:r>
        <w:rPr>
          <w:rStyle w:val="normaltextrun"/>
          <w:sz w:val="22"/>
          <w:szCs w:val="22"/>
        </w:rPr>
        <w:t xml:space="preserve"> e.g.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qualified ref. to, difference in, speed of flow / water</w:t>
      </w:r>
      <w:r>
        <w:rPr>
          <w:rStyle w:val="scxw174606012"/>
          <w:sz w:val="22"/>
          <w:szCs w:val="22"/>
        </w:rPr>
        <w:t> </w:t>
      </w:r>
      <w:r>
        <w:rPr>
          <w:sz w:val="22"/>
          <w:szCs w:val="22"/>
        </w:rPr>
        <w:br/>
      </w:r>
      <w:r>
        <w:rPr>
          <w:rStyle w:val="normaltextrun"/>
          <w:sz w:val="22"/>
          <w:szCs w:val="22"/>
        </w:rPr>
        <w:t>potential / ion content</w:t>
      </w:r>
      <w:r>
        <w:rPr>
          <w:rStyle w:val="scxw174606012"/>
          <w:sz w:val="22"/>
          <w:szCs w:val="22"/>
        </w:rPr>
        <w:t> </w:t>
      </w:r>
      <w:r>
        <w:rPr>
          <w:sz w:val="22"/>
          <w:szCs w:val="22"/>
        </w:rPr>
        <w:br/>
      </w:r>
      <w:r>
        <w:rPr>
          <w:rStyle w:val="normaltextrun"/>
          <w:sz w:val="22"/>
          <w:szCs w:val="22"/>
        </w:rPr>
        <w:t xml:space="preserve">functional difference, such as exchange medium </w:t>
      </w:r>
      <w:r>
        <w:rPr>
          <w:rStyle w:val="scxw174606012"/>
          <w:sz w:val="22"/>
          <w:szCs w:val="22"/>
        </w:rPr>
        <w:t> </w:t>
      </w:r>
      <w:r>
        <w:rPr>
          <w:sz w:val="22"/>
          <w:szCs w:val="22"/>
        </w:rPr>
        <w:br/>
      </w:r>
      <w:r>
        <w:rPr>
          <w:rStyle w:val="normaltextrun"/>
          <w:sz w:val="22"/>
          <w:szCs w:val="22"/>
        </w:rPr>
        <w:t>v. transport medium;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3 max</w:t>
      </w:r>
      <w:r>
        <w:rPr>
          <w:rStyle w:val="eop"/>
          <w:sz w:val="22"/>
          <w:szCs w:val="22"/>
        </w:rPr>
        <w:t> </w:t>
      </w:r>
    </w:p>
    <w:p w14:paraId="7F957D9A" w14:textId="77777777" w:rsidR="00684CF2" w:rsidRDefault="00684CF2" w:rsidP="00684CF2">
      <w:pPr>
        <w:pStyle w:val="paragraph"/>
        <w:spacing w:before="0" w:beforeAutospacing="0" w:after="0" w:afterAutospacing="0"/>
        <w:ind w:left="169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(ii)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 xml:space="preserve">lymphatic / lymph; </w:t>
      </w:r>
      <w:r>
        <w:rPr>
          <w:rStyle w:val="normaltextrun"/>
          <w:b/>
          <w:bCs/>
          <w:sz w:val="22"/>
          <w:szCs w:val="22"/>
        </w:rPr>
        <w:t xml:space="preserve">A </w:t>
      </w:r>
      <w:r>
        <w:rPr>
          <w:rStyle w:val="normaltextrun"/>
          <w:sz w:val="22"/>
          <w:szCs w:val="22"/>
        </w:rPr>
        <w:t>lacteal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1</w:t>
      </w:r>
      <w:r>
        <w:rPr>
          <w:rStyle w:val="eop"/>
          <w:sz w:val="22"/>
          <w:szCs w:val="22"/>
        </w:rPr>
        <w:t> </w:t>
      </w:r>
    </w:p>
    <w:p w14:paraId="25008B76" w14:textId="77777777" w:rsidR="00684CF2" w:rsidRDefault="00684CF2" w:rsidP="00684CF2">
      <w:pPr>
        <w:pStyle w:val="paragraph"/>
        <w:spacing w:before="0" w:beforeAutospacing="0" w:after="0" w:afterAutospacing="0"/>
        <w:ind w:left="1695" w:right="555" w:hanging="112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pagebreaktextspan"/>
          <w:rFonts w:ascii="Segoe UI" w:hAnsi="Segoe UI" w:cs="Segoe UI"/>
          <w:color w:val="666666"/>
          <w:sz w:val="18"/>
          <w:szCs w:val="18"/>
          <w:shd w:val="clear" w:color="auto" w:fill="FFFFFF"/>
        </w:rPr>
        <w:t>Page Break</w:t>
      </w:r>
      <w:r>
        <w:rPr>
          <w:rStyle w:val="eop"/>
          <w:sz w:val="22"/>
          <w:szCs w:val="22"/>
        </w:rPr>
        <w:t> </w:t>
      </w:r>
    </w:p>
    <w:p w14:paraId="20F2F3ED" w14:textId="77777777" w:rsidR="00684CF2" w:rsidRDefault="00684CF2" w:rsidP="00684CF2">
      <w:pPr>
        <w:pStyle w:val="paragraph"/>
        <w:spacing w:before="0" w:beforeAutospacing="0" w:after="0" w:afterAutospacing="0"/>
        <w:ind w:left="1695" w:right="555" w:hanging="112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22"/>
          <w:szCs w:val="22"/>
        </w:rPr>
        <w:t>(b)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b/>
          <w:bCs/>
          <w:sz w:val="22"/>
          <w:szCs w:val="22"/>
        </w:rPr>
        <w:t>1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 xml:space="preserve">pressure high at </w:t>
      </w:r>
      <w:r>
        <w:rPr>
          <w:rStyle w:val="normaltextrun"/>
          <w:b/>
          <w:bCs/>
          <w:sz w:val="22"/>
          <w:szCs w:val="22"/>
        </w:rPr>
        <w:t>R</w:t>
      </w:r>
      <w:r>
        <w:rPr>
          <w:rStyle w:val="normaltextrun"/>
          <w:sz w:val="22"/>
          <w:szCs w:val="22"/>
        </w:rPr>
        <w:t xml:space="preserve"> / </w:t>
      </w:r>
      <w:proofErr w:type="gramStart"/>
      <w:r>
        <w:rPr>
          <w:rStyle w:val="normaltextrun"/>
          <w:sz w:val="22"/>
          <w:szCs w:val="22"/>
        </w:rPr>
        <w:t>AW;</w:t>
      </w:r>
      <w:proofErr w:type="gramEnd"/>
      <w:r>
        <w:rPr>
          <w:rStyle w:val="eop"/>
          <w:sz w:val="22"/>
          <w:szCs w:val="22"/>
        </w:rPr>
        <w:t> </w:t>
      </w:r>
    </w:p>
    <w:p w14:paraId="23849E92" w14:textId="77777777" w:rsidR="00684CF2" w:rsidRDefault="00684CF2" w:rsidP="00684CF2">
      <w:pPr>
        <w:pStyle w:val="paragraph"/>
        <w:spacing w:before="0" w:beforeAutospacing="0" w:after="0" w:afterAutospacing="0"/>
        <w:ind w:left="169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2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 xml:space="preserve">ref. to heart action causing (hydrostatic) </w:t>
      </w:r>
      <w:proofErr w:type="gramStart"/>
      <w:r>
        <w:rPr>
          <w:rStyle w:val="normaltextrun"/>
          <w:sz w:val="22"/>
          <w:szCs w:val="22"/>
        </w:rPr>
        <w:t>pressure;</w:t>
      </w:r>
      <w:proofErr w:type="gramEnd"/>
      <w:r>
        <w:rPr>
          <w:rStyle w:val="eop"/>
          <w:sz w:val="22"/>
          <w:szCs w:val="22"/>
        </w:rPr>
        <w:t> </w:t>
      </w:r>
    </w:p>
    <w:p w14:paraId="31C407DA" w14:textId="77777777" w:rsidR="00684CF2" w:rsidRDefault="00684CF2" w:rsidP="00684CF2">
      <w:pPr>
        <w:pStyle w:val="paragraph"/>
        <w:spacing w:before="0" w:beforeAutospacing="0" w:after="0" w:afterAutospacing="0"/>
        <w:ind w:left="169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3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greater than, osmotic</w:t>
      </w:r>
      <w:r>
        <w:rPr>
          <w:rStyle w:val="normaltextrun"/>
          <w:b/>
          <w:bCs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effect</w:t>
      </w:r>
      <w:r>
        <w:rPr>
          <w:rStyle w:val="normaltextrun"/>
          <w:b/>
          <w:bCs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/ water potential</w:t>
      </w:r>
      <w:r>
        <w:rPr>
          <w:rStyle w:val="normaltextrun"/>
          <w:b/>
          <w:bCs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effect / AW;</w:t>
      </w:r>
      <w:r>
        <w:rPr>
          <w:rStyle w:val="scxw174606012"/>
          <w:sz w:val="22"/>
          <w:szCs w:val="22"/>
        </w:rPr>
        <w:t> </w:t>
      </w:r>
      <w:r>
        <w:rPr>
          <w:sz w:val="22"/>
          <w:szCs w:val="22"/>
        </w:rPr>
        <w:br/>
      </w:r>
      <w:r>
        <w:rPr>
          <w:rStyle w:val="normaltextrun"/>
          <w:b/>
          <w:bCs/>
          <w:sz w:val="22"/>
          <w:szCs w:val="22"/>
        </w:rPr>
        <w:t>A</w:t>
      </w:r>
      <w:r>
        <w:rPr>
          <w:rStyle w:val="normaltextrun"/>
          <w:sz w:val="22"/>
          <w:szCs w:val="22"/>
        </w:rPr>
        <w:t xml:space="preserve"> solute potential</w:t>
      </w:r>
      <w:r>
        <w:rPr>
          <w:rStyle w:val="eop"/>
          <w:sz w:val="22"/>
          <w:szCs w:val="22"/>
        </w:rPr>
        <w:t> </w:t>
      </w:r>
    </w:p>
    <w:p w14:paraId="486E149B" w14:textId="77777777" w:rsidR="00684CF2" w:rsidRDefault="00684CF2" w:rsidP="00684CF2">
      <w:pPr>
        <w:pStyle w:val="paragraph"/>
        <w:spacing w:before="0" w:beforeAutospacing="0" w:after="0" w:afterAutospacing="0"/>
        <w:ind w:left="169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4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 xml:space="preserve">capillary </w:t>
      </w:r>
      <w:proofErr w:type="gramStart"/>
      <w:r>
        <w:rPr>
          <w:rStyle w:val="normaltextrun"/>
          <w:sz w:val="22"/>
          <w:szCs w:val="22"/>
        </w:rPr>
        <w:t>wall</w:t>
      </w:r>
      <w:proofErr w:type="gramEnd"/>
      <w:r>
        <w:rPr>
          <w:rStyle w:val="normaltextrun"/>
          <w:sz w:val="22"/>
          <w:szCs w:val="22"/>
        </w:rPr>
        <w:t>, is leaky / has pores / AW;</w:t>
      </w:r>
      <w:r>
        <w:rPr>
          <w:rStyle w:val="eop"/>
          <w:sz w:val="22"/>
          <w:szCs w:val="22"/>
        </w:rPr>
        <w:t> </w:t>
      </w:r>
    </w:p>
    <w:p w14:paraId="4219530D" w14:textId="77777777" w:rsidR="00684CF2" w:rsidRDefault="00684CF2" w:rsidP="00684CF2">
      <w:pPr>
        <w:pStyle w:val="paragraph"/>
        <w:spacing w:before="0" w:beforeAutospacing="0" w:after="0" w:afterAutospacing="0"/>
        <w:ind w:left="169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5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lets, fluid / water / plasma</w:t>
      </w:r>
      <w:r>
        <w:rPr>
          <w:rStyle w:val="normaltextrun"/>
          <w:b/>
          <w:bCs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 xml:space="preserve">/ liquid, through </w:t>
      </w:r>
      <w:r>
        <w:rPr>
          <w:rStyle w:val="normaltextrun"/>
          <w:sz w:val="22"/>
          <w:szCs w:val="22"/>
          <w:u w:val="single"/>
        </w:rPr>
        <w:t>and</w:t>
      </w:r>
      <w:r>
        <w:rPr>
          <w:rStyle w:val="normaltextrun"/>
          <w:sz w:val="22"/>
          <w:szCs w:val="22"/>
        </w:rPr>
        <w:t xml:space="preserve"> dissolved</w:t>
      </w:r>
      <w:r>
        <w:rPr>
          <w:rStyle w:val="scxw174606012"/>
          <w:sz w:val="22"/>
          <w:szCs w:val="22"/>
        </w:rPr>
        <w:t> </w:t>
      </w:r>
      <w:r>
        <w:rPr>
          <w:sz w:val="22"/>
          <w:szCs w:val="22"/>
        </w:rPr>
        <w:br/>
      </w:r>
      <w:r>
        <w:rPr>
          <w:rStyle w:val="normaltextrun"/>
          <w:sz w:val="22"/>
          <w:szCs w:val="22"/>
        </w:rPr>
        <w:t>substances / named substance(s</w:t>
      </w:r>
      <w:proofErr w:type="gramStart"/>
      <w:r>
        <w:rPr>
          <w:rStyle w:val="normaltextrun"/>
          <w:sz w:val="22"/>
          <w:szCs w:val="22"/>
        </w:rPr>
        <w:t>);</w:t>
      </w:r>
      <w:proofErr w:type="gramEnd"/>
      <w:r>
        <w:rPr>
          <w:rStyle w:val="eop"/>
          <w:sz w:val="22"/>
          <w:szCs w:val="22"/>
        </w:rPr>
        <w:t> </w:t>
      </w:r>
    </w:p>
    <w:p w14:paraId="60940445" w14:textId="77777777" w:rsidR="00684CF2" w:rsidRDefault="00684CF2" w:rsidP="00684CF2">
      <w:pPr>
        <w:pStyle w:val="paragraph"/>
        <w:spacing w:before="0" w:beforeAutospacing="0" w:after="0" w:afterAutospacing="0"/>
        <w:ind w:left="169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6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red blood cells / proteins / some WBC’s, cannot get out</w:t>
      </w:r>
      <w:r>
        <w:rPr>
          <w:rStyle w:val="scxw174606012"/>
          <w:sz w:val="22"/>
          <w:szCs w:val="22"/>
        </w:rPr>
        <w:t> </w:t>
      </w:r>
      <w:r>
        <w:rPr>
          <w:sz w:val="22"/>
          <w:szCs w:val="22"/>
        </w:rPr>
        <w:br/>
      </w:r>
      <w:r>
        <w:rPr>
          <w:rStyle w:val="normaltextrun"/>
          <w:sz w:val="22"/>
          <w:szCs w:val="22"/>
        </w:rPr>
        <w:t xml:space="preserve">because too </w:t>
      </w:r>
      <w:proofErr w:type="gramStart"/>
      <w:r>
        <w:rPr>
          <w:rStyle w:val="normaltextrun"/>
          <w:sz w:val="22"/>
          <w:szCs w:val="22"/>
        </w:rPr>
        <w:t>large;</w:t>
      </w:r>
      <w:proofErr w:type="gramEnd"/>
      <w:r>
        <w:rPr>
          <w:rStyle w:val="eop"/>
          <w:sz w:val="22"/>
          <w:szCs w:val="22"/>
        </w:rPr>
        <w:t> </w:t>
      </w:r>
    </w:p>
    <w:p w14:paraId="2974B025" w14:textId="77777777" w:rsidR="00684CF2" w:rsidRDefault="00684CF2" w:rsidP="00684CF2">
      <w:pPr>
        <w:pStyle w:val="paragraph"/>
        <w:spacing w:before="0" w:beforeAutospacing="0" w:after="0" w:afterAutospacing="0"/>
        <w:ind w:left="169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7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 xml:space="preserve">pressure low(er) at </w:t>
      </w:r>
      <w:proofErr w:type="gramStart"/>
      <w:r>
        <w:rPr>
          <w:rStyle w:val="normaltextrun"/>
          <w:b/>
          <w:bCs/>
          <w:sz w:val="22"/>
          <w:szCs w:val="22"/>
        </w:rPr>
        <w:t>S</w:t>
      </w:r>
      <w:r>
        <w:rPr>
          <w:rStyle w:val="normaltextrun"/>
          <w:sz w:val="22"/>
          <w:szCs w:val="22"/>
        </w:rPr>
        <w:t>;</w:t>
      </w:r>
      <w:proofErr w:type="gramEnd"/>
      <w:r>
        <w:rPr>
          <w:rStyle w:val="eop"/>
          <w:sz w:val="22"/>
          <w:szCs w:val="22"/>
        </w:rPr>
        <w:t> </w:t>
      </w:r>
    </w:p>
    <w:p w14:paraId="7C96568D" w14:textId="77777777" w:rsidR="00684CF2" w:rsidRDefault="00684CF2" w:rsidP="00684CF2">
      <w:pPr>
        <w:pStyle w:val="paragraph"/>
        <w:spacing w:before="0" w:beforeAutospacing="0" w:after="0" w:afterAutospacing="0"/>
        <w:ind w:left="169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8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ref. to osmotic</w:t>
      </w:r>
      <w:r>
        <w:rPr>
          <w:rStyle w:val="normaltextrun"/>
          <w:b/>
          <w:bCs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effect / water potential effect;</w:t>
      </w:r>
      <w:r>
        <w:rPr>
          <w:rStyle w:val="normaltextrun"/>
          <w:b/>
          <w:bCs/>
          <w:sz w:val="22"/>
          <w:szCs w:val="22"/>
        </w:rPr>
        <w:t xml:space="preserve"> A</w:t>
      </w:r>
      <w:r>
        <w:rPr>
          <w:rStyle w:val="normaltextrun"/>
          <w:sz w:val="22"/>
          <w:szCs w:val="22"/>
        </w:rPr>
        <w:t xml:space="preserve"> solute potential</w:t>
      </w:r>
      <w:r>
        <w:rPr>
          <w:rStyle w:val="eop"/>
          <w:sz w:val="22"/>
          <w:szCs w:val="22"/>
        </w:rPr>
        <w:t> </w:t>
      </w:r>
    </w:p>
    <w:p w14:paraId="2E835AA2" w14:textId="77777777" w:rsidR="00684CF2" w:rsidRDefault="00684CF2" w:rsidP="00684CF2">
      <w:pPr>
        <w:pStyle w:val="paragraph"/>
        <w:spacing w:before="0" w:beforeAutospacing="0" w:after="0" w:afterAutospacing="0"/>
        <w:ind w:left="169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9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 xml:space="preserve">due to plasma </w:t>
      </w:r>
      <w:proofErr w:type="gramStart"/>
      <w:r>
        <w:rPr>
          <w:rStyle w:val="normaltextrun"/>
          <w:sz w:val="22"/>
          <w:szCs w:val="22"/>
        </w:rPr>
        <w:t>proteins;</w:t>
      </w:r>
      <w:proofErr w:type="gramEnd"/>
      <w:r>
        <w:rPr>
          <w:rStyle w:val="eop"/>
          <w:sz w:val="22"/>
          <w:szCs w:val="22"/>
        </w:rPr>
        <w:t> </w:t>
      </w:r>
    </w:p>
    <w:p w14:paraId="0038B2A0" w14:textId="77777777" w:rsidR="00684CF2" w:rsidRDefault="00684CF2" w:rsidP="00684CF2">
      <w:pPr>
        <w:pStyle w:val="paragraph"/>
        <w:spacing w:before="0" w:beforeAutospacing="0" w:after="0" w:afterAutospacing="0"/>
        <w:ind w:left="169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10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proofErr w:type="gramStart"/>
      <w:r>
        <w:rPr>
          <w:rStyle w:val="normaltextrun"/>
          <w:sz w:val="22"/>
          <w:szCs w:val="22"/>
        </w:rPr>
        <w:t>return</w:t>
      </w:r>
      <w:proofErr w:type="gramEnd"/>
      <w:r>
        <w:rPr>
          <w:rStyle w:val="normaltextrun"/>
          <w:sz w:val="22"/>
          <w:szCs w:val="22"/>
        </w:rPr>
        <w:t xml:space="preserve"> of fluid / AW, at </w:t>
      </w:r>
      <w:r>
        <w:rPr>
          <w:rStyle w:val="normaltextrun"/>
          <w:b/>
          <w:bCs/>
          <w:sz w:val="22"/>
          <w:szCs w:val="22"/>
        </w:rPr>
        <w:t xml:space="preserve">S </w:t>
      </w:r>
      <w:r>
        <w:rPr>
          <w:rStyle w:val="normaltextrun"/>
          <w:sz w:val="22"/>
          <w:szCs w:val="22"/>
        </w:rPr>
        <w:t>/ AW;</w:t>
      </w:r>
      <w:r>
        <w:rPr>
          <w:rStyle w:val="eop"/>
          <w:sz w:val="22"/>
          <w:szCs w:val="22"/>
        </w:rPr>
        <w:t> </w:t>
      </w:r>
    </w:p>
    <w:p w14:paraId="1A295954" w14:textId="77777777" w:rsidR="00684CF2" w:rsidRDefault="00684CF2" w:rsidP="00684CF2">
      <w:pPr>
        <w:pStyle w:val="paragraph"/>
        <w:spacing w:before="0" w:beforeAutospacing="0" w:after="0" w:afterAutospacing="0"/>
        <w:ind w:left="169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11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 xml:space="preserve">valves / pores, at </w:t>
      </w:r>
      <w:r>
        <w:rPr>
          <w:rStyle w:val="normaltextrun"/>
          <w:b/>
          <w:bCs/>
          <w:sz w:val="22"/>
          <w:szCs w:val="22"/>
        </w:rPr>
        <w:t>T</w:t>
      </w:r>
      <w:r>
        <w:rPr>
          <w:rStyle w:val="normaltextrun"/>
          <w:sz w:val="22"/>
          <w:szCs w:val="22"/>
        </w:rPr>
        <w:t xml:space="preserve"> / lymph vessel / AW;</w:t>
      </w:r>
      <w:r>
        <w:rPr>
          <w:rStyle w:val="normaltextrun"/>
          <w:b/>
          <w:bCs/>
          <w:sz w:val="22"/>
          <w:szCs w:val="22"/>
        </w:rPr>
        <w:t xml:space="preserve"> R</w:t>
      </w:r>
      <w:r>
        <w:rPr>
          <w:rStyle w:val="normaltextrun"/>
          <w:sz w:val="22"/>
          <w:szCs w:val="22"/>
        </w:rPr>
        <w:t xml:space="preserve"> semi lunar valve</w:t>
      </w:r>
      <w:r>
        <w:rPr>
          <w:rStyle w:val="eop"/>
          <w:sz w:val="22"/>
          <w:szCs w:val="22"/>
        </w:rPr>
        <w:t> </w:t>
      </w:r>
    </w:p>
    <w:p w14:paraId="3F549DA5" w14:textId="77777777" w:rsidR="00684CF2" w:rsidRDefault="00684CF2" w:rsidP="00684CF2">
      <w:pPr>
        <w:pStyle w:val="paragraph"/>
        <w:spacing w:before="0" w:beforeAutospacing="0" w:after="0" w:afterAutospacing="0"/>
        <w:ind w:left="169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12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allow, fluid / water / liquid, into lymph vessel / out</w:t>
      </w:r>
      <w:r>
        <w:rPr>
          <w:rStyle w:val="scxw174606012"/>
          <w:sz w:val="22"/>
          <w:szCs w:val="22"/>
        </w:rPr>
        <w:t> </w:t>
      </w:r>
      <w:r>
        <w:rPr>
          <w:sz w:val="22"/>
          <w:szCs w:val="22"/>
        </w:rPr>
        <w:br/>
      </w:r>
      <w:r>
        <w:rPr>
          <w:rStyle w:val="normaltextrun"/>
          <w:sz w:val="22"/>
          <w:szCs w:val="22"/>
        </w:rPr>
        <w:t xml:space="preserve">of tissue </w:t>
      </w:r>
      <w:proofErr w:type="gramStart"/>
      <w:r>
        <w:rPr>
          <w:rStyle w:val="normaltextrun"/>
          <w:sz w:val="22"/>
          <w:szCs w:val="22"/>
        </w:rPr>
        <w:t>fluid;</w:t>
      </w:r>
      <w:proofErr w:type="gramEnd"/>
      <w:r>
        <w:rPr>
          <w:rStyle w:val="eop"/>
          <w:sz w:val="22"/>
          <w:szCs w:val="22"/>
        </w:rPr>
        <w:t> </w:t>
      </w:r>
    </w:p>
    <w:p w14:paraId="2C3098A4" w14:textId="77777777" w:rsidR="00684CF2" w:rsidRDefault="00684CF2" w:rsidP="00684CF2">
      <w:pPr>
        <w:pStyle w:val="paragraph"/>
        <w:spacing w:before="0" w:beforeAutospacing="0" w:after="0" w:afterAutospacing="0"/>
        <w:ind w:left="1695" w:right="555" w:hanging="555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b/>
          <w:bCs/>
          <w:sz w:val="22"/>
          <w:szCs w:val="22"/>
        </w:rPr>
        <w:t>13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>allow proteins out of tissue fluid;</w:t>
      </w:r>
      <w:r>
        <w:rPr>
          <w:rStyle w:val="tabchar"/>
          <w:rFonts w:ascii="Calibri" w:hAnsi="Calibri" w:cs="Calibri"/>
          <w:sz w:val="22"/>
          <w:szCs w:val="22"/>
        </w:rPr>
        <w:t xml:space="preserve"> </w:t>
      </w:r>
      <w:r>
        <w:rPr>
          <w:rStyle w:val="normaltextrun"/>
          <w:sz w:val="22"/>
          <w:szCs w:val="22"/>
        </w:rPr>
        <w:t xml:space="preserve">6 </w:t>
      </w:r>
      <w:proofErr w:type="gramStart"/>
      <w:r>
        <w:rPr>
          <w:rStyle w:val="normaltextrun"/>
          <w:sz w:val="22"/>
          <w:szCs w:val="22"/>
        </w:rPr>
        <w:t>max</w:t>
      </w:r>
      <w:proofErr w:type="gramEnd"/>
      <w:r>
        <w:rPr>
          <w:rStyle w:val="eop"/>
          <w:sz w:val="22"/>
          <w:szCs w:val="22"/>
        </w:rPr>
        <w:t> </w:t>
      </w:r>
    </w:p>
    <w:p w14:paraId="202C2B4A" w14:textId="2AF7DE77" w:rsidR="006E0AC6" w:rsidRDefault="006E0AC6"/>
    <w:p w14:paraId="444D7382" w14:textId="2A46C564" w:rsidR="006E0AC6" w:rsidRDefault="006E0AC6"/>
    <w:p w14:paraId="1574BF22" w14:textId="299AD0B1" w:rsidR="006E0AC6" w:rsidRDefault="00DE1E35">
      <w:r>
        <w:lastRenderedPageBreak/>
        <w:t>6</w:t>
      </w:r>
    </w:p>
    <w:p w14:paraId="1876166B" w14:textId="4B301F6E" w:rsidR="006E0AC6" w:rsidRDefault="006E0AC6">
      <w:r w:rsidRPr="006E0AC6">
        <w:drawing>
          <wp:inline distT="0" distB="0" distL="0" distR="0" wp14:anchorId="1032A970" wp14:editId="76CCCB29">
            <wp:extent cx="6450456" cy="1562100"/>
            <wp:effectExtent l="0" t="0" r="762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t="14696" b="26506"/>
                    <a:stretch/>
                  </pic:blipFill>
                  <pic:spPr bwMode="auto">
                    <a:xfrm>
                      <a:off x="0" y="0"/>
                      <a:ext cx="6457239" cy="15637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B97B92" w14:textId="50E366BF" w:rsidR="006E0AC6" w:rsidRDefault="006E0AC6"/>
    <w:p w14:paraId="5B543809" w14:textId="77777777" w:rsidR="003B1D4D" w:rsidRDefault="003B1D4D"/>
    <w:sectPr w:rsidR="003B1D4D" w:rsidSect="003B1D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D4D"/>
    <w:rsid w:val="000513E3"/>
    <w:rsid w:val="00220E74"/>
    <w:rsid w:val="003B1D4D"/>
    <w:rsid w:val="003F008A"/>
    <w:rsid w:val="004E7306"/>
    <w:rsid w:val="004F6181"/>
    <w:rsid w:val="00580B78"/>
    <w:rsid w:val="00684CF2"/>
    <w:rsid w:val="006E0AC6"/>
    <w:rsid w:val="00C15DB4"/>
    <w:rsid w:val="00DE1E35"/>
    <w:rsid w:val="00E63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ADA31"/>
  <w15:chartTrackingRefBased/>
  <w15:docId w15:val="{F19A5DD0-D9D5-473E-BB61-F4A37BC53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C15D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C15DB4"/>
  </w:style>
  <w:style w:type="character" w:customStyle="1" w:styleId="tabchar">
    <w:name w:val="tabchar"/>
    <w:basedOn w:val="DefaultParagraphFont"/>
    <w:rsid w:val="00C15DB4"/>
  </w:style>
  <w:style w:type="character" w:customStyle="1" w:styleId="scxw265784082">
    <w:name w:val="scxw265784082"/>
    <w:basedOn w:val="DefaultParagraphFont"/>
    <w:rsid w:val="00C15DB4"/>
  </w:style>
  <w:style w:type="character" w:customStyle="1" w:styleId="eop">
    <w:name w:val="eop"/>
    <w:basedOn w:val="DefaultParagraphFont"/>
    <w:rsid w:val="00C15DB4"/>
  </w:style>
  <w:style w:type="character" w:customStyle="1" w:styleId="scxw174606012">
    <w:name w:val="scxw174606012"/>
    <w:basedOn w:val="DefaultParagraphFont"/>
    <w:rsid w:val="00684CF2"/>
  </w:style>
  <w:style w:type="character" w:customStyle="1" w:styleId="pagebreaktextspan">
    <w:name w:val="pagebreaktextspan"/>
    <w:basedOn w:val="DefaultParagraphFont"/>
    <w:rsid w:val="00684C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851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0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6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3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2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97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62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9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27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1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2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6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2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3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1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3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63004F9284124A8B9DDD8341D9D910" ma:contentTypeVersion="14" ma:contentTypeDescription="Create a new document." ma:contentTypeScope="" ma:versionID="ac8b9f5de74aa8daebc7bec0254a29bb">
  <xsd:schema xmlns:xsd="http://www.w3.org/2001/XMLSchema" xmlns:xs="http://www.w3.org/2001/XMLSchema" xmlns:p="http://schemas.microsoft.com/office/2006/metadata/properties" xmlns:ns3="da80bee3-76c4-4648-9c32-54a9a76568f0" xmlns:ns4="6006049d-7851-49e2-8ca8-13812b0a6ce0" targetNamespace="http://schemas.microsoft.com/office/2006/metadata/properties" ma:root="true" ma:fieldsID="5baaed96022414df6f671ed599d7533d" ns3:_="" ns4:_="">
    <xsd:import namespace="da80bee3-76c4-4648-9c32-54a9a76568f0"/>
    <xsd:import namespace="6006049d-7851-49e2-8ca8-13812b0a6ce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0bee3-76c4-4648-9c32-54a9a76568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06049d-7851-49e2-8ca8-13812b0a6c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24A2847-2785-4EF1-8BD9-E015F7CCB3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0bee3-76c4-4648-9c32-54a9a76568f0"/>
    <ds:schemaRef ds:uri="6006049d-7851-49e2-8ca8-13812b0a6c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C8E96B6-55B0-4A0B-91D3-FD632F6920D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E0D6B0F-4863-4879-95A0-604F627F4B5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Harris Federation</Company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Edwards (HAB)</dc:creator>
  <cp:keywords/>
  <dc:description/>
  <cp:lastModifiedBy>Lauren Edwards (HAB)</cp:lastModifiedBy>
  <cp:revision>9</cp:revision>
  <dcterms:created xsi:type="dcterms:W3CDTF">2022-05-11T11:38:00Z</dcterms:created>
  <dcterms:modified xsi:type="dcterms:W3CDTF">2022-05-11T12:11:00Z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0x0101003463004F9284124A8B9DDD8341D9D910</vt:lpwstr>
  </property>
</Properties>
</file>